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C5" w:rsidRPr="0006194F" w:rsidRDefault="0006194F" w:rsidP="00CD56C5">
      <w:pPr>
        <w:shd w:val="clear" w:color="auto" w:fill="FFFFFF"/>
        <w:spacing w:before="273" w:after="273" w:line="240" w:lineRule="auto"/>
        <w:outlineLvl w:val="0"/>
        <w:rPr>
          <w:rFonts w:ascii="Tahoma" w:eastAsia="Times New Roman" w:hAnsi="Tahoma" w:cs="Tahoma"/>
          <w:b/>
          <w:bCs/>
          <w:color w:val="FF8722"/>
          <w:kern w:val="36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bCs/>
          <w:color w:val="FF8722"/>
          <w:kern w:val="36"/>
          <w:sz w:val="28"/>
          <w:szCs w:val="28"/>
          <w:lang w:eastAsia="ru-RU"/>
        </w:rPr>
        <w:t xml:space="preserve">                      </w:t>
      </w:r>
      <w:r w:rsidR="00CD56C5" w:rsidRPr="0006194F">
        <w:rPr>
          <w:rFonts w:ascii="Tahoma" w:eastAsia="Times New Roman" w:hAnsi="Tahoma" w:cs="Tahoma"/>
          <w:b/>
          <w:bCs/>
          <w:color w:val="FF8722"/>
          <w:kern w:val="36"/>
          <w:sz w:val="32"/>
          <w:szCs w:val="32"/>
          <w:lang w:eastAsia="ru-RU"/>
        </w:rPr>
        <w:t>12 простых способов успокоить ребенка</w:t>
      </w:r>
    </w:p>
    <w:p w:rsidR="00CD56C5" w:rsidRPr="0006194F" w:rsidRDefault="00CD56C5" w:rsidP="00CD56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D56C5" w:rsidRPr="00CD56C5" w:rsidRDefault="00CD56C5" w:rsidP="00061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E689C">
        <w:rPr>
          <w:rFonts w:ascii="Times New Roman" w:eastAsia="Times New Roman" w:hAnsi="Times New Roman" w:cs="Times New Roman"/>
          <w:noProof/>
          <w:color w:val="7030A0"/>
          <w:sz w:val="24"/>
          <w:szCs w:val="24"/>
          <w:lang w:eastAsia="ru-RU"/>
        </w:rPr>
        <w:drawing>
          <wp:anchor distT="0" distB="0" distL="76200" distR="76200" simplePos="0" relativeHeight="251660288" behindDoc="0" locked="0" layoutInCell="1" allowOverlap="0" wp14:anchorId="0F59ED9C" wp14:editId="07FD46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609725"/>
            <wp:effectExtent l="19050" t="0" r="0" b="0"/>
            <wp:wrapSquare wrapText="bothSides"/>
            <wp:docPr id="2" name="Рисунок 2" descr="http://ivanovomama.ru/files/pl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vanovomama.ru/files/pla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689C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Прежде чем рассказывать о том, как бороться с капризами и истериками, хочу напомнить главное: ребенок имеет право плакать, когда ему грустно, когда он устал, обижен или просто так. Эти слезы важны и нужны, поэтому в большинстве случаев стоит дать малышу поплакать.</w:t>
      </w:r>
      <w:r w:rsidRPr="00DE689C">
        <w:rPr>
          <w:rFonts w:ascii="Verdana" w:eastAsia="Times New Roman" w:hAnsi="Verdana" w:cs="Arial"/>
          <w:b/>
          <w:bCs/>
          <w:color w:val="7030A0"/>
          <w:sz w:val="24"/>
          <w:szCs w:val="24"/>
          <w:lang w:eastAsia="ru-RU"/>
        </w:rPr>
        <w:br/>
      </w:r>
      <w:r w:rsidRPr="00DE689C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И все-таки, иногда взрослым важно, чтобы ребенок не плакал. Хотя истерику остановить практически невозможно, можно не дать ей начаться.</w:t>
      </w:r>
      <w:r w:rsidRPr="00CD5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D5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D5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E689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Как это сделать: </w:t>
      </w:r>
      <w:r w:rsidRPr="00DE689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CD56C5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1) Напомните о важном деле, для которого нужно отложить плач. («Давай ты попозже поплачешь, а то скоро солнышко сядет, и если ты будешь долго плакать, мы не успеем погулять».) Важно, что вы не отнимаете права малыша на слезы, просто просите немного подождать. И многие дети соглашаются на такую уступку.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2) Осознанный плач. Попросите ребенка плакать тихим голосом (например, чтобы папу не будить) или плакать низким голосом (чтобы у мамы голова не заболела). Если он послушается, настоящего плача уже не получится. Скорее это будут вокальные упражнения, которые быстро прекратятся.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3) Пропущенный каприз. Незамеченное, </w:t>
      </w:r>
      <w:proofErr w:type="spell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неподпитанное</w:t>
      </w:r>
      <w:proofErr w:type="spell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чужим вниманием плохое настроение может и само собой пройти. Но помните, что легко ошибиться и проявить равнодушие там, где необходима забота и участие. Помогите ребенку «перепрыгнуть» через каприз. Например, малыш протестует против одевания, а вы его спросите: «А как ты думаешь, появились уже листочки на нашей березке? Пойдем, посмотрим»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4) Попробуйте поторопить ребенка задорным «быстро-быстро», чтобы он не успел придумать возражение. Хотя это работает только с малышами. Дети постарше успеют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сообразить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что к чему.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5) 3аговорки. Работает в основном с малышами, но зато независимо от состояния ребенка. Требует большой энергии. </w:t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Суть метода — говорить, говорить, говорить. И тогда собравшийся заплакать кроха прислушается и забудет о плаче, а болтающий ногами и нежелающий одеваться карапуз замрет на несколько секунд. Ну и кашей так можно накормить, да и вообще добиться нужного пассивного (не требующего от ребенка собственных действий) поведения. Вот только долго такую разговорную нагрузку выдержать практически невозможно (а ведь желательно не чепуху молоть, а сообщать что-то умное, полезное, развивающее).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6) Успокаивание капризного ребенка можно перевести в щекотание или что-то смешное. Не подходит при начавшейся истерике.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7) Попробуйте отвлечь малыша.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Про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«Смотри,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птичка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полетела» знают все мамы и, особенно, бабушки. Можно еще по-другому: «Ой, что это у тебя, ресничка на глазу,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подожди сейчас вытащу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 а то она мешает плакать».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8) Повзрослевшего и поумневшего ребенка можно отвлекать не мифической пролетевшей птичкой, а вполне материальным сюрпризом. Так, плачущему, находящемуся на грани истерики ребенку скажите: «А кто там на кухне </w:t>
      </w:r>
      <w:proofErr w:type="spell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шебуршит</w:t>
      </w:r>
      <w:proofErr w:type="spell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, мне кажется это мышка или ежик,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пойду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посмотрю...» Важно прийти на кухню первой и оставить на столе картонную мышку или пробкового ежика.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9) Иногда достаточно озвучить ребенку, что он чувствует, чтобы повод для плача исчез. Например, скажите: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«Ты расстроился из-за того, что мы не смогли пойти гулять», и малыш поймет, что вы неравнодушны к его несчастью.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10) Предложите ребенку объект для выброса эмоций.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Это может быть диванная подушка, молоток и дощечка или мячик, которые помогут найти выход негативной энергии.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11) Придумайте смешной ритуал.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Например, как только малыш соберется заплакать — включайте фен, чтобы сушить его слезы. Или пылесос, чтобы почистить ребенка от капризов. </w:t>
      </w:r>
      <w:proofErr w:type="gramStart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Не используйте предложенные решения, если ребенок боится звуков бытовых приборов. </w:t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12) Можно вот так реагировать на капризную и недовольную рожицу:</w:t>
      </w:r>
      <w:proofErr w:type="gramEnd"/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«Ой, какой-то монстр пришел страшный. Монстр, уходи! </w:t>
      </w:r>
      <w:r w:rsidRPr="00DE689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Где мой славный малыш, когда же он вернется?» Но стоит помнить, что всегда, когда вы рассчитываете на чувство юмора, нужно быть очень чутким к состоянию и настроению ребенка. </w:t>
      </w:r>
      <w:bookmarkStart w:id="0" w:name="_GoBack"/>
      <w:bookmarkEnd w:id="0"/>
      <w:r w:rsidRPr="00DE689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br/>
      </w:r>
      <w:r w:rsidRPr="00CD56C5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  <w:r w:rsidRPr="00DE689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И помните — когда-нибудь и вам случится плакать. И оттого, как вы поступаете сегодня, зависит, отмахнется, пройдет мимо ваш подросший ребенок или проявит участие, поможет, пожалеет.</w:t>
      </w:r>
      <w:r w:rsidRPr="00DE68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  <w:r w:rsidRPr="00DE689C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</w:p>
    <w:p w:rsidR="00A4341C" w:rsidRDefault="00A4341C"/>
    <w:sectPr w:rsidR="00A4341C" w:rsidSect="00A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6C5"/>
    <w:rsid w:val="0006194F"/>
    <w:rsid w:val="00A4341C"/>
    <w:rsid w:val="00CD56C5"/>
    <w:rsid w:val="00D423F6"/>
    <w:rsid w:val="00D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C"/>
  </w:style>
  <w:style w:type="paragraph" w:styleId="1">
    <w:name w:val="heading 1"/>
    <w:basedOn w:val="a"/>
    <w:link w:val="10"/>
    <w:uiPriority w:val="9"/>
    <w:qFormat/>
    <w:rsid w:val="00CD5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D56C5"/>
  </w:style>
  <w:style w:type="paragraph" w:styleId="a3">
    <w:name w:val="Normal (Web)"/>
    <w:basedOn w:val="a"/>
    <w:uiPriority w:val="99"/>
    <w:semiHidden/>
    <w:unhideWhenUsed/>
    <w:rsid w:val="00CD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3445</Characters>
  <Application>Microsoft Office Word</Application>
  <DocSecurity>0</DocSecurity>
  <Lines>28</Lines>
  <Paragraphs>8</Paragraphs>
  <ScaleCrop>false</ScaleCrop>
  <Company>ДДТ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2016-09-29T08:15:00Z</dcterms:created>
  <dcterms:modified xsi:type="dcterms:W3CDTF">2021-11-18T06:40:00Z</dcterms:modified>
</cp:coreProperties>
</file>