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34" w:rsidRDefault="00152AD2">
      <w:pPr>
        <w:pStyle w:val="1"/>
        <w:ind w:right="1624"/>
      </w:pPr>
      <w:r>
        <w:rPr>
          <w:color w:val="E26C09"/>
        </w:rPr>
        <w:t>Интересы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и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ценностные ориентации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подростка</w:t>
      </w:r>
    </w:p>
    <w:p w:rsidR="00810434" w:rsidRDefault="00810434">
      <w:pPr>
        <w:pStyle w:val="a3"/>
        <w:ind w:left="0"/>
        <w:jc w:val="left"/>
        <w:rPr>
          <w:b/>
          <w:sz w:val="30"/>
        </w:rPr>
      </w:pPr>
    </w:p>
    <w:p w:rsidR="00810434" w:rsidRDefault="00810434">
      <w:pPr>
        <w:pStyle w:val="a3"/>
        <w:spacing w:before="8"/>
        <w:ind w:left="0"/>
        <w:jc w:val="left"/>
        <w:rPr>
          <w:b/>
          <w:sz w:val="25"/>
        </w:rPr>
      </w:pPr>
    </w:p>
    <w:p w:rsidR="00810434" w:rsidRDefault="00152AD2" w:rsidP="00152AD2">
      <w:pPr>
        <w:pStyle w:val="a3"/>
        <w:tabs>
          <w:tab w:val="left" w:pos="1910"/>
          <w:tab w:val="left" w:pos="2243"/>
          <w:tab w:val="left" w:pos="2412"/>
          <w:tab w:val="left" w:pos="2706"/>
          <w:tab w:val="left" w:pos="3122"/>
          <w:tab w:val="left" w:pos="3601"/>
        </w:tabs>
        <w:spacing w:line="360" w:lineRule="auto"/>
        <w:ind w:right="6057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3495675</wp:posOffset>
            </wp:positionH>
            <wp:positionV relativeFrom="paragraph">
              <wp:posOffset>114049</wp:posOffset>
            </wp:positionV>
            <wp:extent cx="3669665" cy="1466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66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Л.С. </w:t>
      </w:r>
      <w:r>
        <w:t xml:space="preserve">Выготский </w:t>
      </w:r>
      <w:bookmarkStart w:id="0" w:name="_GoBack"/>
      <w:bookmarkEnd w:id="0"/>
      <w:r>
        <w:rPr>
          <w:spacing w:val="-68"/>
        </w:rPr>
        <w:t xml:space="preserve"> </w:t>
      </w:r>
      <w:r>
        <w:t>выделял</w:t>
      </w:r>
      <w:r>
        <w:tab/>
        <w:t>две</w:t>
      </w:r>
      <w:r>
        <w:tab/>
      </w:r>
      <w:r>
        <w:tab/>
      </w:r>
      <w:r>
        <w:tab/>
      </w:r>
      <w:r>
        <w:rPr>
          <w:spacing w:val="-1"/>
        </w:rPr>
        <w:t>фазы</w:t>
      </w:r>
      <w:r>
        <w:rPr>
          <w:spacing w:val="-68"/>
        </w:rPr>
        <w:t xml:space="preserve"> </w:t>
      </w:r>
      <w:r>
        <w:t>подросткового</w:t>
      </w:r>
      <w:r>
        <w:tab/>
      </w:r>
      <w:r>
        <w:tab/>
      </w:r>
      <w:r>
        <w:tab/>
      </w:r>
      <w:r>
        <w:tab/>
        <w:t>возраста</w:t>
      </w:r>
      <w:r>
        <w:rPr>
          <w:spacing w:val="-68"/>
        </w:rPr>
        <w:t xml:space="preserve"> </w:t>
      </w:r>
      <w:r>
        <w:t>(негативную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позитивную),</w:t>
      </w:r>
      <w:r>
        <w:rPr>
          <w:spacing w:val="1"/>
        </w:rPr>
        <w:t xml:space="preserve"> </w:t>
      </w:r>
      <w:r>
        <w:t>связывая</w:t>
      </w:r>
      <w:r>
        <w:tab/>
      </w:r>
      <w:r>
        <w:tab/>
        <w:t>их</w:t>
      </w:r>
      <w:r>
        <w:tab/>
      </w:r>
      <w:r>
        <w:tab/>
      </w:r>
      <w:r>
        <w:tab/>
      </w:r>
      <w:r>
        <w:rPr>
          <w:spacing w:val="-1"/>
        </w:rPr>
        <w:t>с</w:t>
      </w:r>
      <w:r>
        <w:rPr>
          <w:spacing w:val="-68"/>
        </w:rPr>
        <w:t xml:space="preserve"> </w:t>
      </w:r>
      <w:r>
        <w:t>видоизменениями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сфере</w:t>
      </w:r>
    </w:p>
    <w:p w:rsidR="00810434" w:rsidRDefault="00152AD2">
      <w:pPr>
        <w:pStyle w:val="a3"/>
        <w:spacing w:line="360" w:lineRule="auto"/>
        <w:ind w:right="322"/>
      </w:pPr>
      <w:r>
        <w:t>интересов. В негативной фазе происходит свертывание, отмирание прежней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сексуальные</w:t>
      </w:r>
      <w:r>
        <w:rPr>
          <w:spacing w:val="1"/>
        </w:rPr>
        <w:t xml:space="preserve"> </w:t>
      </w:r>
      <w:r>
        <w:t>влечения.</w:t>
      </w:r>
      <w:r>
        <w:rPr>
          <w:spacing w:val="1"/>
        </w:rPr>
        <w:t xml:space="preserve"> </w:t>
      </w:r>
      <w:r>
        <w:t>Отсюда</w:t>
      </w:r>
      <w:r>
        <w:rPr>
          <w:spacing w:val="1"/>
        </w:rPr>
        <w:t xml:space="preserve"> </w:t>
      </w:r>
      <w:r>
        <w:t>внешне наблюдаемые отрицательные поведенческие особенности: снижение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грубость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повышенная раздражительность подростка, его недовольство самим со</w:t>
      </w:r>
      <w:r>
        <w:t>бой и</w:t>
      </w:r>
      <w:r>
        <w:rPr>
          <w:spacing w:val="1"/>
        </w:rPr>
        <w:t xml:space="preserve"> </w:t>
      </w:r>
      <w:r>
        <w:t>беспокойство.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зарождением</w:t>
      </w:r>
      <w:r>
        <w:rPr>
          <w:spacing w:val="1"/>
        </w:rPr>
        <w:t xml:space="preserve"> </w:t>
      </w:r>
      <w:r>
        <w:t>новых</w:t>
      </w:r>
      <w:r>
        <w:rPr>
          <w:spacing w:val="-67"/>
        </w:rPr>
        <w:t xml:space="preserve"> </w:t>
      </w:r>
      <w:r>
        <w:t>интересов, более широких и глубоких. У подростка развивается интерес к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переживаниям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собственным.</w:t>
      </w:r>
      <w:r>
        <w:rPr>
          <w:spacing w:val="1"/>
        </w:rPr>
        <w:t xml:space="preserve"> </w:t>
      </w:r>
      <w:r>
        <w:t>Обращенность подростка в будущее, еще очень туманное и неопределенное,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мечты,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некой</w:t>
      </w:r>
      <w:r>
        <w:rPr>
          <w:spacing w:val="1"/>
        </w:rPr>
        <w:t xml:space="preserve"> </w:t>
      </w:r>
      <w:r>
        <w:t>воображаемой</w:t>
      </w:r>
      <w:r>
        <w:rPr>
          <w:spacing w:val="1"/>
        </w:rPr>
        <w:t xml:space="preserve"> </w:t>
      </w:r>
      <w:r>
        <w:t>действительности.</w:t>
      </w:r>
    </w:p>
    <w:p w:rsidR="00810434" w:rsidRDefault="00152AD2">
      <w:pPr>
        <w:pStyle w:val="a3"/>
        <w:spacing w:before="1" w:line="360" w:lineRule="auto"/>
        <w:ind w:right="327" w:firstLine="707"/>
      </w:pPr>
      <w:r>
        <w:t>Л.С. Выготский считал проблему интересов «ключом ко всей проблеме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подростка».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выд</w:t>
      </w:r>
      <w:r>
        <w:t>елил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(«доминант») подростка:</w:t>
      </w:r>
    </w:p>
    <w:p w:rsidR="00810434" w:rsidRDefault="00152AD2">
      <w:pPr>
        <w:pStyle w:val="a4"/>
        <w:numPr>
          <w:ilvl w:val="0"/>
          <w:numId w:val="3"/>
        </w:numPr>
        <w:tabs>
          <w:tab w:val="left" w:pos="1161"/>
        </w:tabs>
        <w:spacing w:before="1"/>
        <w:ind w:left="1160"/>
        <w:rPr>
          <w:sz w:val="28"/>
        </w:rPr>
      </w:pPr>
      <w:r>
        <w:rPr>
          <w:i/>
          <w:sz w:val="28"/>
        </w:rPr>
        <w:t>«эгоцентрическая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доминанта»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личности);</w:t>
      </w:r>
    </w:p>
    <w:p w:rsidR="00810434" w:rsidRDefault="00152AD2">
      <w:pPr>
        <w:pStyle w:val="a4"/>
        <w:numPr>
          <w:ilvl w:val="0"/>
          <w:numId w:val="3"/>
        </w:numPr>
        <w:tabs>
          <w:tab w:val="left" w:pos="1202"/>
        </w:tabs>
        <w:spacing w:before="161" w:line="360" w:lineRule="auto"/>
        <w:ind w:right="329" w:firstLine="707"/>
        <w:rPr>
          <w:sz w:val="28"/>
        </w:rPr>
      </w:pPr>
      <w:r>
        <w:rPr>
          <w:i/>
          <w:sz w:val="28"/>
        </w:rPr>
        <w:t xml:space="preserve">«доминанта дали» </w:t>
      </w:r>
      <w:r>
        <w:rPr>
          <w:sz w:val="28"/>
        </w:rPr>
        <w:t>(большая субъективная значимость отдаленных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2"/>
          <w:sz w:val="28"/>
        </w:rPr>
        <w:t xml:space="preserve"> </w:t>
      </w:r>
      <w:r>
        <w:rPr>
          <w:sz w:val="28"/>
        </w:rPr>
        <w:t>чем текущих</w:t>
      </w:r>
      <w:r>
        <w:rPr>
          <w:spacing w:val="-2"/>
          <w:sz w:val="28"/>
        </w:rPr>
        <w:t xml:space="preserve"> </w:t>
      </w:r>
      <w:r>
        <w:rPr>
          <w:sz w:val="28"/>
        </w:rPr>
        <w:t>и ближайших);</w:t>
      </w:r>
    </w:p>
    <w:p w:rsidR="00810434" w:rsidRDefault="00152AD2">
      <w:pPr>
        <w:pStyle w:val="a4"/>
        <w:numPr>
          <w:ilvl w:val="0"/>
          <w:numId w:val="3"/>
        </w:numPr>
        <w:tabs>
          <w:tab w:val="left" w:pos="1257"/>
        </w:tabs>
        <w:spacing w:line="360" w:lineRule="auto"/>
        <w:ind w:right="325" w:firstLine="707"/>
        <w:rPr>
          <w:sz w:val="28"/>
        </w:rPr>
      </w:pPr>
      <w:r>
        <w:rPr>
          <w:i/>
          <w:sz w:val="28"/>
        </w:rPr>
        <w:t>«доминанта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усилия»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(тяга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волевому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упрямстве,</w:t>
      </w:r>
      <w:r>
        <w:rPr>
          <w:spacing w:val="-2"/>
          <w:sz w:val="28"/>
        </w:rPr>
        <w:t xml:space="preserve"> </w:t>
      </w:r>
      <w:r>
        <w:rPr>
          <w:sz w:val="28"/>
        </w:rPr>
        <w:t>хулиганстве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и т.п.);</w:t>
      </w:r>
    </w:p>
    <w:p w:rsidR="00810434" w:rsidRDefault="00152AD2">
      <w:pPr>
        <w:pStyle w:val="a4"/>
        <w:numPr>
          <w:ilvl w:val="0"/>
          <w:numId w:val="3"/>
        </w:numPr>
        <w:tabs>
          <w:tab w:val="left" w:pos="1468"/>
        </w:tabs>
        <w:spacing w:line="360" w:lineRule="auto"/>
        <w:ind w:right="329" w:firstLine="707"/>
        <w:rPr>
          <w:sz w:val="28"/>
        </w:rPr>
      </w:pPr>
      <w:r>
        <w:rPr>
          <w:i/>
          <w:sz w:val="28"/>
        </w:rPr>
        <w:t>«доминанта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романтики»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неизведанному,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рискованному,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приключениям).</w:t>
      </w:r>
    </w:p>
    <w:p w:rsidR="00810434" w:rsidRDefault="00810434">
      <w:pPr>
        <w:spacing w:line="360" w:lineRule="auto"/>
        <w:jc w:val="both"/>
        <w:rPr>
          <w:sz w:val="28"/>
        </w:rPr>
        <w:sectPr w:rsidR="00810434">
          <w:type w:val="continuous"/>
          <w:pgSz w:w="11910" w:h="16840"/>
          <w:pgMar w:top="1040" w:right="520" w:bottom="280" w:left="1600" w:header="720" w:footer="720" w:gutter="0"/>
          <w:cols w:space="720"/>
        </w:sectPr>
      </w:pPr>
    </w:p>
    <w:p w:rsidR="00810434" w:rsidRDefault="00152AD2">
      <w:pPr>
        <w:pStyle w:val="a3"/>
        <w:spacing w:before="67" w:line="360" w:lineRule="auto"/>
        <w:ind w:right="324" w:firstLine="707"/>
      </w:pPr>
      <w:r>
        <w:lastRenderedPageBreak/>
        <w:t>Не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дезорганизуют</w:t>
      </w:r>
      <w:r>
        <w:rPr>
          <w:spacing w:val="1"/>
        </w:rPr>
        <w:t xml:space="preserve"> </w:t>
      </w:r>
      <w:r>
        <w:t>поведение подростка: необходимы важные жизненные цели, выходящие за</w:t>
      </w:r>
      <w:r>
        <w:rPr>
          <w:spacing w:val="1"/>
        </w:rPr>
        <w:t xml:space="preserve"> </w:t>
      </w:r>
      <w:r>
        <w:t>пределы</w:t>
      </w:r>
      <w:r>
        <w:rPr>
          <w:spacing w:val="-1"/>
        </w:rPr>
        <w:t xml:space="preserve"> </w:t>
      </w:r>
      <w:r>
        <w:t>сиюминутных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развлечений.</w:t>
      </w:r>
    </w:p>
    <w:p w:rsidR="00810434" w:rsidRDefault="00152AD2">
      <w:pPr>
        <w:pStyle w:val="a3"/>
        <w:spacing w:before="1" w:line="360" w:lineRule="auto"/>
        <w:ind w:right="326" w:firstLine="707"/>
      </w:pPr>
      <w:r>
        <w:t>Подростковый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ломка,</w:t>
      </w:r>
      <w:r>
        <w:rPr>
          <w:spacing w:val="1"/>
        </w:rPr>
        <w:t xml:space="preserve"> </w:t>
      </w:r>
      <w:r>
        <w:t>резкая</w:t>
      </w:r>
      <w:r>
        <w:rPr>
          <w:spacing w:val="1"/>
        </w:rPr>
        <w:t xml:space="preserve"> </w:t>
      </w:r>
      <w:r>
        <w:t>смена</w:t>
      </w:r>
      <w:r>
        <w:rPr>
          <w:spacing w:val="71"/>
        </w:rPr>
        <w:t xml:space="preserve"> </w:t>
      </w:r>
      <w:r>
        <w:t>всей</w:t>
      </w:r>
      <w:r>
        <w:rPr>
          <w:spacing w:val="7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подростка,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Выготский</w:t>
      </w:r>
      <w:r>
        <w:rPr>
          <w:spacing w:val="1"/>
        </w:rPr>
        <w:t xml:space="preserve"> </w:t>
      </w:r>
      <w:r>
        <w:t>выделял</w:t>
      </w:r>
      <w:r>
        <w:rPr>
          <w:spacing w:val="-67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переломную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кризиса,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отмечал,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посткризисные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(14—15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воспринимаются и родителями, и учителями как наиболее трудные. Х</w:t>
      </w:r>
      <w:r>
        <w:t>арактер</w:t>
      </w:r>
      <w:r>
        <w:rPr>
          <w:spacing w:val="-67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острота</w:t>
      </w:r>
      <w:r>
        <w:rPr>
          <w:spacing w:val="1"/>
        </w:rPr>
        <w:t xml:space="preserve"> </w:t>
      </w:r>
      <w:r>
        <w:t>кризисных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переменам,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происходят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растущим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гибко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тактику,</w:t>
      </w:r>
      <w:r>
        <w:rPr>
          <w:spacing w:val="1"/>
        </w:rPr>
        <w:t xml:space="preserve"> </w:t>
      </w:r>
      <w:r>
        <w:t>перестраивать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-67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подростка.</w:t>
      </w:r>
    </w:p>
    <w:p w:rsidR="00810434" w:rsidRDefault="00152AD2">
      <w:pPr>
        <w:pStyle w:val="a3"/>
        <w:spacing w:before="2" w:line="360" w:lineRule="auto"/>
        <w:ind w:right="322" w:firstLine="707"/>
      </w:pPr>
      <w:r>
        <w:t>Даже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характерны</w:t>
      </w:r>
      <w:r>
        <w:rPr>
          <w:spacing w:val="7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самочувствия,</w:t>
      </w:r>
      <w:r>
        <w:rPr>
          <w:spacing w:val="1"/>
        </w:rPr>
        <w:t xml:space="preserve"> </w:t>
      </w:r>
      <w:r>
        <w:t>противоречивость</w:t>
      </w:r>
      <w:r>
        <w:rPr>
          <w:spacing w:val="1"/>
        </w:rPr>
        <w:t xml:space="preserve"> </w:t>
      </w:r>
      <w:r>
        <w:t>побуждений, ранимость, депрессивные переживания. Часто встречающийся у</w:t>
      </w:r>
      <w:r>
        <w:rPr>
          <w:spacing w:val="-67"/>
        </w:rPr>
        <w:t xml:space="preserve"> </w:t>
      </w:r>
      <w:r>
        <w:t>подростков «аффект н</w:t>
      </w:r>
      <w:r>
        <w:t>еадекватности» (эмоциональная реакция большой силы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незначительному</w:t>
      </w:r>
      <w:r>
        <w:rPr>
          <w:spacing w:val="1"/>
        </w:rPr>
        <w:t xml:space="preserve"> </w:t>
      </w:r>
      <w:r>
        <w:t>поводу)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противоречием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самооценкой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притязаний.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-67"/>
        </w:rPr>
        <w:t xml:space="preserve"> </w:t>
      </w:r>
      <w:r>
        <w:t>нередко происходит обострение или возникновение патологических реакций</w:t>
      </w:r>
      <w:r>
        <w:rPr>
          <w:spacing w:val="1"/>
        </w:rPr>
        <w:t xml:space="preserve"> </w:t>
      </w:r>
      <w:r>
        <w:t>(именно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манифестирует,</w:t>
      </w:r>
      <w:r>
        <w:rPr>
          <w:spacing w:val="1"/>
        </w:rPr>
        <w:t xml:space="preserve"> </w:t>
      </w:r>
      <w:r>
        <w:t>например,</w:t>
      </w:r>
      <w:r>
        <w:rPr>
          <w:spacing w:val="-67"/>
        </w:rPr>
        <w:t xml:space="preserve"> </w:t>
      </w:r>
      <w:r>
        <w:t>шизофрения).</w:t>
      </w:r>
    </w:p>
    <w:p w:rsidR="00810434" w:rsidRDefault="00810434">
      <w:pPr>
        <w:spacing w:line="360" w:lineRule="auto"/>
        <w:sectPr w:rsidR="00810434">
          <w:pgSz w:w="11910" w:h="16840"/>
          <w:pgMar w:top="1040" w:right="520" w:bottom="280" w:left="1600" w:header="720" w:footer="720" w:gutter="0"/>
          <w:cols w:space="720"/>
        </w:sectPr>
      </w:pPr>
    </w:p>
    <w:p w:rsidR="00810434" w:rsidRDefault="00152AD2">
      <w:pPr>
        <w:pStyle w:val="1"/>
      </w:pPr>
      <w:r>
        <w:rPr>
          <w:color w:val="E26C09"/>
        </w:rPr>
        <w:lastRenderedPageBreak/>
        <w:t>Самосознание</w:t>
      </w:r>
    </w:p>
    <w:p w:rsidR="00810434" w:rsidRDefault="00152AD2">
      <w:pPr>
        <w:pStyle w:val="a3"/>
        <w:spacing w:before="158" w:line="360" w:lineRule="auto"/>
        <w:ind w:right="326" w:firstLine="707"/>
      </w:pPr>
      <w:r>
        <w:t xml:space="preserve">Новообразование критической фазы </w:t>
      </w:r>
      <w:r>
        <w:rPr>
          <w:i/>
        </w:rPr>
        <w:t>начала подросткового возраста,</w:t>
      </w:r>
      <w:r>
        <w:rPr>
          <w:i/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взрослости,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субъективное представле</w:t>
      </w:r>
      <w:r>
        <w:t>ние о себе как о человеке, скорее принадлежащем к</w:t>
      </w:r>
      <w:r>
        <w:rPr>
          <w:spacing w:val="1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взрослых.</w:t>
      </w:r>
    </w:p>
    <w:p w:rsidR="00810434" w:rsidRDefault="00152AD2">
      <w:pPr>
        <w:ind w:left="810"/>
        <w:jc w:val="both"/>
        <w:rPr>
          <w:i/>
          <w:sz w:val="28"/>
        </w:rPr>
      </w:pPr>
      <w:r>
        <w:rPr>
          <w:sz w:val="28"/>
        </w:rPr>
        <w:t>Выделено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несколько </w:t>
      </w:r>
      <w:r>
        <w:rPr>
          <w:i/>
          <w:sz w:val="28"/>
        </w:rPr>
        <w:t>видов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взрослости:</w:t>
      </w:r>
    </w:p>
    <w:p w:rsidR="00810434" w:rsidRDefault="00152AD2">
      <w:pPr>
        <w:pStyle w:val="a4"/>
        <w:numPr>
          <w:ilvl w:val="0"/>
          <w:numId w:val="2"/>
        </w:numPr>
        <w:tabs>
          <w:tab w:val="left" w:pos="462"/>
          <w:tab w:val="left" w:pos="3143"/>
        </w:tabs>
        <w:spacing w:before="160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3795395</wp:posOffset>
            </wp:positionH>
            <wp:positionV relativeFrom="paragraph">
              <wp:posOffset>195899</wp:posOffset>
            </wp:positionV>
            <wp:extent cx="3263900" cy="202183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2021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подражание</w:t>
      </w:r>
      <w:r>
        <w:rPr>
          <w:sz w:val="28"/>
        </w:rPr>
        <w:tab/>
      </w:r>
      <w:proofErr w:type="gramStart"/>
      <w:r>
        <w:rPr>
          <w:i/>
          <w:sz w:val="28"/>
        </w:rPr>
        <w:t>внешним</w:t>
      </w:r>
      <w:proofErr w:type="gramEnd"/>
    </w:p>
    <w:p w:rsidR="00810434" w:rsidRDefault="00152AD2">
      <w:pPr>
        <w:pStyle w:val="a3"/>
        <w:tabs>
          <w:tab w:val="left" w:pos="2796"/>
        </w:tabs>
        <w:spacing w:before="162"/>
        <w:ind w:left="461"/>
      </w:pPr>
      <w:r>
        <w:t>признакам</w:t>
      </w:r>
      <w:r>
        <w:tab/>
        <w:t>взрослости:</w:t>
      </w:r>
    </w:p>
    <w:p w:rsidR="00810434" w:rsidRDefault="00152AD2">
      <w:pPr>
        <w:pStyle w:val="a3"/>
        <w:tabs>
          <w:tab w:val="left" w:pos="2553"/>
        </w:tabs>
        <w:spacing w:before="160"/>
        <w:ind w:left="461"/>
      </w:pPr>
      <w:r>
        <w:t>курение,</w:t>
      </w:r>
      <w:r>
        <w:tab/>
        <w:t>употребление</w:t>
      </w:r>
    </w:p>
    <w:p w:rsidR="00810434" w:rsidRDefault="00152AD2">
      <w:pPr>
        <w:pStyle w:val="a3"/>
        <w:tabs>
          <w:tab w:val="left" w:pos="2436"/>
          <w:tab w:val="left" w:pos="3102"/>
        </w:tabs>
        <w:spacing w:before="161" w:line="360" w:lineRule="auto"/>
        <w:ind w:left="461" w:right="5584"/>
      </w:pPr>
      <w:r>
        <w:t>алкоголя,</w:t>
      </w:r>
      <w:r>
        <w:tab/>
      </w:r>
      <w:r>
        <w:rPr>
          <w:spacing w:val="-1"/>
        </w:rPr>
        <w:t>использование</w:t>
      </w:r>
      <w:r>
        <w:rPr>
          <w:spacing w:val="-68"/>
        </w:rPr>
        <w:t xml:space="preserve"> </w:t>
      </w:r>
      <w:r>
        <w:t>косметики,</w:t>
      </w:r>
      <w:r>
        <w:rPr>
          <w:spacing w:val="1"/>
        </w:rPr>
        <w:t xml:space="preserve"> </w:t>
      </w:r>
      <w:r>
        <w:t>преувеличенный</w:t>
      </w:r>
      <w:r>
        <w:rPr>
          <w:spacing w:val="-6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копирование</w:t>
      </w:r>
      <w:r>
        <w:tab/>
      </w:r>
      <w:r>
        <w:tab/>
        <w:t>способов</w:t>
      </w:r>
    </w:p>
    <w:p w:rsidR="00810434" w:rsidRDefault="00152AD2">
      <w:pPr>
        <w:pStyle w:val="a3"/>
        <w:spacing w:before="1" w:line="360" w:lineRule="auto"/>
        <w:ind w:left="461" w:right="327"/>
      </w:pPr>
      <w:r>
        <w:t>развлечения и ухаживания, подражание взрослым в</w:t>
      </w:r>
      <w:r>
        <w:rPr>
          <w:spacing w:val="70"/>
        </w:rPr>
        <w:t xml:space="preserve"> </w:t>
      </w:r>
      <w:r>
        <w:t>одежде и прическе;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поверхностное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взрослости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-1"/>
        </w:rPr>
        <w:t xml:space="preserve"> </w:t>
      </w:r>
      <w:r>
        <w:t>свободное времяпровождение;</w:t>
      </w:r>
    </w:p>
    <w:p w:rsidR="00810434" w:rsidRDefault="00152AD2">
      <w:pPr>
        <w:pStyle w:val="a4"/>
        <w:numPr>
          <w:ilvl w:val="0"/>
          <w:numId w:val="2"/>
        </w:numPr>
        <w:tabs>
          <w:tab w:val="left" w:pos="462"/>
        </w:tabs>
        <w:rPr>
          <w:sz w:val="28"/>
        </w:rPr>
      </w:pPr>
      <w:r>
        <w:rPr>
          <w:sz w:val="28"/>
        </w:rPr>
        <w:t>стремление</w:t>
      </w:r>
      <w:r>
        <w:rPr>
          <w:spacing w:val="36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37"/>
          <w:sz w:val="28"/>
        </w:rPr>
        <w:t xml:space="preserve"> </w:t>
      </w:r>
      <w:r>
        <w:rPr>
          <w:sz w:val="28"/>
        </w:rPr>
        <w:t>-</w:t>
      </w:r>
      <w:r>
        <w:rPr>
          <w:spacing w:val="37"/>
          <w:sz w:val="28"/>
        </w:rPr>
        <w:t xml:space="preserve"> </w:t>
      </w:r>
      <w:r>
        <w:rPr>
          <w:sz w:val="28"/>
        </w:rPr>
        <w:t>мальчиков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соответствовать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представлению</w:t>
      </w:r>
      <w:r>
        <w:rPr>
          <w:i/>
          <w:spacing w:val="35"/>
          <w:sz w:val="28"/>
        </w:rPr>
        <w:t xml:space="preserve"> </w:t>
      </w:r>
      <w:r>
        <w:rPr>
          <w:sz w:val="28"/>
        </w:rPr>
        <w:t>о</w:t>
      </w:r>
    </w:p>
    <w:p w:rsidR="00810434" w:rsidRDefault="00152AD2">
      <w:pPr>
        <w:pStyle w:val="a3"/>
        <w:spacing w:before="162" w:line="357" w:lineRule="auto"/>
        <w:ind w:left="461" w:right="323"/>
      </w:pPr>
      <w:r>
        <w:rPr>
          <w:rFonts w:ascii="Cambria Math" w:hAnsi="Cambria Math"/>
        </w:rPr>
        <w:t>«</w:t>
      </w:r>
      <w:proofErr w:type="gramStart"/>
      <w:r>
        <w:t>настоящем</w:t>
      </w:r>
      <w:proofErr w:type="gramEnd"/>
      <w:r>
        <w:rPr>
          <w:spacing w:val="1"/>
        </w:rPr>
        <w:t xml:space="preserve"> </w:t>
      </w:r>
      <w:r>
        <w:t>мужчине</w:t>
      </w:r>
      <w:r>
        <w:rPr>
          <w:rFonts w:ascii="Cambria Math" w:hAnsi="Cambria Math"/>
        </w:rPr>
        <w:t>»</w:t>
      </w:r>
      <w:r>
        <w:t>,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-67"/>
        </w:rPr>
        <w:t xml:space="preserve"> </w:t>
      </w:r>
      <w:r>
        <w:t>смелость</w:t>
      </w:r>
      <w:r>
        <w:rPr>
          <w:spacing w:val="-1"/>
        </w:rPr>
        <w:t xml:space="preserve"> </w:t>
      </w:r>
      <w:r>
        <w:t>и т.п.;</w:t>
      </w:r>
    </w:p>
    <w:p w:rsidR="00810434" w:rsidRDefault="00152AD2">
      <w:pPr>
        <w:pStyle w:val="a4"/>
        <w:numPr>
          <w:ilvl w:val="0"/>
          <w:numId w:val="2"/>
        </w:numPr>
        <w:tabs>
          <w:tab w:val="left" w:pos="462"/>
        </w:tabs>
        <w:spacing w:before="4" w:line="357" w:lineRule="auto"/>
        <w:ind w:left="461" w:right="324"/>
        <w:rPr>
          <w:sz w:val="28"/>
        </w:rPr>
      </w:pPr>
      <w:r>
        <w:rPr>
          <w:i/>
          <w:sz w:val="28"/>
        </w:rPr>
        <w:t>социальная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взрослость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помощника,</w:t>
      </w:r>
      <w:r>
        <w:rPr>
          <w:spacing w:val="7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 в тех семьях, где подросток в силу обстоятельств вынужден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 занять место взрослого, и тогда подростки стремятся овладеть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полезными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поддержку;</w:t>
      </w:r>
    </w:p>
    <w:p w:rsidR="00810434" w:rsidRDefault="00152AD2">
      <w:pPr>
        <w:pStyle w:val="a4"/>
        <w:numPr>
          <w:ilvl w:val="0"/>
          <w:numId w:val="2"/>
        </w:numPr>
        <w:tabs>
          <w:tab w:val="left" w:pos="462"/>
        </w:tabs>
        <w:spacing w:before="7" w:line="357" w:lineRule="auto"/>
        <w:ind w:left="461" w:right="323"/>
        <w:rPr>
          <w:sz w:val="28"/>
        </w:rPr>
      </w:pPr>
      <w:r>
        <w:rPr>
          <w:i/>
          <w:sz w:val="28"/>
        </w:rPr>
        <w:t>интеллектуальная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взрослость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выходящего за рамки 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810434" w:rsidRDefault="00152AD2">
      <w:pPr>
        <w:pStyle w:val="a3"/>
        <w:spacing w:before="2"/>
        <w:ind w:left="461"/>
      </w:pPr>
      <w:r>
        <w:t>«Чувство</w:t>
      </w:r>
      <w:r>
        <w:rPr>
          <w:spacing w:val="10"/>
        </w:rPr>
        <w:t xml:space="preserve"> </w:t>
      </w:r>
      <w:r>
        <w:t>взрослости</w:t>
      </w:r>
      <w:r>
        <w:rPr>
          <w:rFonts w:ascii="Cambria Math" w:hAnsi="Cambria Math"/>
        </w:rPr>
        <w:t>»</w:t>
      </w:r>
      <w:r>
        <w:rPr>
          <w:rFonts w:ascii="Cambria Math" w:hAnsi="Cambria Math"/>
          <w:spacing w:val="18"/>
        </w:rPr>
        <w:t xml:space="preserve"> </w:t>
      </w:r>
      <w:r>
        <w:t>обнаруживает</w:t>
      </w:r>
      <w:r>
        <w:rPr>
          <w:spacing w:val="10"/>
        </w:rPr>
        <w:t xml:space="preserve"> </w:t>
      </w:r>
      <w:r>
        <w:t>себя</w:t>
      </w:r>
      <w:r>
        <w:rPr>
          <w:spacing w:val="10"/>
        </w:rPr>
        <w:t xml:space="preserve"> </w:t>
      </w:r>
      <w:r>
        <w:t>по-разному.</w:t>
      </w:r>
      <w:r>
        <w:rPr>
          <w:spacing w:val="10"/>
        </w:rPr>
        <w:t xml:space="preserve"> </w:t>
      </w:r>
      <w:r>
        <w:t>Задача</w:t>
      </w:r>
      <w:r>
        <w:rPr>
          <w:spacing w:val="12"/>
        </w:rPr>
        <w:t xml:space="preserve"> </w:t>
      </w:r>
      <w:r>
        <w:t>взрослых</w:t>
      </w:r>
      <w:r>
        <w:rPr>
          <w:spacing w:val="12"/>
        </w:rPr>
        <w:t xml:space="preserve"> </w:t>
      </w:r>
      <w:r>
        <w:t>—</w:t>
      </w:r>
    </w:p>
    <w:p w:rsidR="00810434" w:rsidRDefault="00152AD2">
      <w:pPr>
        <w:pStyle w:val="a3"/>
        <w:spacing w:before="166"/>
        <w:jc w:val="left"/>
      </w:pPr>
      <w:r>
        <w:rPr>
          <w:rFonts w:ascii="Cambria Math" w:hAnsi="Cambria Math"/>
        </w:rPr>
        <w:t>«</w:t>
      </w:r>
      <w:r>
        <w:t>изучить</w:t>
      </w:r>
      <w:r>
        <w:rPr>
          <w:spacing w:val="38"/>
        </w:rPr>
        <w:t xml:space="preserve"> </w:t>
      </w:r>
      <w:r>
        <w:t>язык</w:t>
      </w:r>
      <w:r>
        <w:rPr>
          <w:spacing w:val="41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чувства,</w:t>
      </w:r>
      <w:r>
        <w:rPr>
          <w:spacing w:val="40"/>
        </w:rPr>
        <w:t xml:space="preserve"> </w:t>
      </w:r>
      <w:r>
        <w:t>чтобы</w:t>
      </w:r>
      <w:r>
        <w:rPr>
          <w:spacing w:val="41"/>
        </w:rPr>
        <w:t xml:space="preserve"> </w:t>
      </w:r>
      <w:r>
        <w:t>вовремя</w:t>
      </w:r>
      <w:r>
        <w:rPr>
          <w:spacing w:val="39"/>
        </w:rPr>
        <w:t xml:space="preserve"> </w:t>
      </w:r>
      <w:r>
        <w:t>услышать</w:t>
      </w:r>
      <w:r>
        <w:rPr>
          <w:spacing w:val="44"/>
        </w:rPr>
        <w:t xml:space="preserve"> </w:t>
      </w:r>
      <w:r>
        <w:t>его</w:t>
      </w:r>
      <w:r>
        <w:rPr>
          <w:spacing w:val="41"/>
        </w:rPr>
        <w:t xml:space="preserve"> </w:t>
      </w:r>
      <w:r>
        <w:t>пер</w:t>
      </w:r>
      <w:r>
        <w:t>вый</w:t>
      </w:r>
      <w:r>
        <w:rPr>
          <w:spacing w:val="40"/>
        </w:rPr>
        <w:t xml:space="preserve"> </w:t>
      </w:r>
      <w:r>
        <w:t>лепет</w:t>
      </w:r>
      <w:r>
        <w:rPr>
          <w:spacing w:val="38"/>
        </w:rPr>
        <w:t xml:space="preserve"> </w:t>
      </w:r>
      <w:r>
        <w:t>и</w:t>
      </w:r>
    </w:p>
    <w:p w:rsidR="00810434" w:rsidRDefault="00810434">
      <w:pPr>
        <w:sectPr w:rsidR="00810434">
          <w:pgSz w:w="11910" w:h="16840"/>
          <w:pgMar w:top="1040" w:right="520" w:bottom="280" w:left="1600" w:header="720" w:footer="720" w:gutter="0"/>
          <w:cols w:space="720"/>
        </w:sectPr>
      </w:pPr>
    </w:p>
    <w:p w:rsidR="00810434" w:rsidRDefault="00152AD2">
      <w:pPr>
        <w:pStyle w:val="a3"/>
        <w:spacing w:before="90" w:line="360" w:lineRule="auto"/>
        <w:ind w:right="327"/>
      </w:pPr>
      <w:r>
        <w:lastRenderedPageBreak/>
        <w:t>надлежащим образом ответить</w:t>
      </w:r>
      <w:r>
        <w:rPr>
          <w:rFonts w:ascii="Cambria Math" w:hAnsi="Cambria Math"/>
        </w:rPr>
        <w:t>»</w:t>
      </w:r>
      <w:r>
        <w:t>; помочь подросткам в поиске культурных</w:t>
      </w:r>
      <w:r>
        <w:rPr>
          <w:spacing w:val="1"/>
        </w:rPr>
        <w:t xml:space="preserve"> </w:t>
      </w:r>
      <w:r>
        <w:t xml:space="preserve">средств выражения </w:t>
      </w:r>
      <w:r>
        <w:rPr>
          <w:rFonts w:ascii="Cambria Math" w:hAnsi="Cambria Math"/>
        </w:rPr>
        <w:t>«</w:t>
      </w:r>
      <w:r>
        <w:t>чувства взрослости</w:t>
      </w:r>
      <w:r>
        <w:rPr>
          <w:rFonts w:ascii="Cambria Math" w:hAnsi="Cambria Math"/>
        </w:rPr>
        <w:t>»</w:t>
      </w:r>
      <w:r>
        <w:t>, чтобы избежать малоприятных для</w:t>
      </w:r>
      <w:r>
        <w:rPr>
          <w:spacing w:val="-67"/>
        </w:rPr>
        <w:t xml:space="preserve"> </w:t>
      </w:r>
      <w:r>
        <w:t>взрослого сообщества</w:t>
      </w:r>
      <w:r>
        <w:rPr>
          <w:spacing w:val="1"/>
        </w:rPr>
        <w:t xml:space="preserve"> </w:t>
      </w:r>
      <w:r>
        <w:t>форм.</w:t>
      </w:r>
    </w:p>
    <w:p w:rsidR="00810434" w:rsidRDefault="00152AD2">
      <w:pPr>
        <w:pStyle w:val="a3"/>
        <w:spacing w:line="357" w:lineRule="auto"/>
        <w:ind w:right="323" w:firstLine="359"/>
      </w:pPr>
      <w:r>
        <w:t>Выделяют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rPr>
          <w:i/>
        </w:rPr>
        <w:t>подросткового</w:t>
      </w:r>
      <w:r>
        <w:rPr>
          <w:i/>
          <w:spacing w:val="1"/>
        </w:rPr>
        <w:t xml:space="preserve"> </w:t>
      </w:r>
      <w:r>
        <w:rPr>
          <w:i/>
        </w:rPr>
        <w:t>эгоцентризма,</w:t>
      </w:r>
      <w:r>
        <w:rPr>
          <w:i/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 интеллекта подростка и его аффективной сферы. Подросток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</w:t>
      </w:r>
      <w:r>
        <w:rPr>
          <w:spacing w:val="-6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заинтересован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происходящими с ним психофизиологическими изменениями, он ин</w:t>
      </w:r>
      <w:r>
        <w:t>тенсивно</w:t>
      </w:r>
      <w:r>
        <w:rPr>
          <w:spacing w:val="1"/>
        </w:rPr>
        <w:t xml:space="preserve"> </w:t>
      </w:r>
      <w:r>
        <w:t>анализирует и оценивает себя. При этом у него возникает иллюзия, будто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озабочены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самым,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внешность,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rPr>
          <w:i/>
        </w:rPr>
        <w:t>Феномен</w:t>
      </w:r>
      <w:r>
        <w:rPr>
          <w:i/>
          <w:spacing w:val="1"/>
        </w:rPr>
        <w:t xml:space="preserve"> </w:t>
      </w:r>
      <w:r>
        <w:rPr>
          <w:rFonts w:ascii="Cambria" w:hAnsi="Cambria"/>
          <w:i/>
          <w:sz w:val="29"/>
        </w:rPr>
        <w:t>«</w:t>
      </w:r>
      <w:r>
        <w:rPr>
          <w:i/>
        </w:rPr>
        <w:t>воображаемая</w:t>
      </w:r>
      <w:r>
        <w:rPr>
          <w:i/>
          <w:spacing w:val="1"/>
        </w:rPr>
        <w:t xml:space="preserve"> </w:t>
      </w:r>
      <w:r>
        <w:rPr>
          <w:i/>
        </w:rPr>
        <w:t>аудитория</w:t>
      </w:r>
      <w:r>
        <w:rPr>
          <w:rFonts w:ascii="Cambria" w:hAnsi="Cambria"/>
          <w:i/>
          <w:sz w:val="29"/>
        </w:rPr>
        <w:t>»</w:t>
      </w:r>
      <w:r>
        <w:rPr>
          <w:i/>
        </w:rPr>
        <w:t xml:space="preserve">, </w:t>
      </w:r>
      <w:r>
        <w:t>один из компонентов эгоцентризм</w:t>
      </w:r>
      <w:r>
        <w:t>а, состоит в убеждении, что</w:t>
      </w:r>
      <w:r>
        <w:rPr>
          <w:spacing w:val="1"/>
        </w:rPr>
        <w:t xml:space="preserve"> </w:t>
      </w:r>
      <w:r>
        <w:t>его постоянно окружают некие зрители, а он как бы все время находится на</w:t>
      </w:r>
      <w:r>
        <w:rPr>
          <w:spacing w:val="1"/>
        </w:rPr>
        <w:t xml:space="preserve"> </w:t>
      </w:r>
      <w:r>
        <w:t>сцене.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эгоцентризма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i/>
        </w:rPr>
        <w:t>личный</w:t>
      </w:r>
      <w:r>
        <w:rPr>
          <w:i/>
          <w:spacing w:val="1"/>
        </w:rPr>
        <w:t xml:space="preserve"> </w:t>
      </w:r>
      <w:r>
        <w:rPr>
          <w:i/>
        </w:rPr>
        <w:t>миф.</w:t>
      </w:r>
      <w:r>
        <w:rPr>
          <w:i/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миф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уникальность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чу</w:t>
      </w:r>
      <w:proofErr w:type="gramStart"/>
      <w:r>
        <w:t>вств</w:t>
      </w:r>
      <w:r>
        <w:rPr>
          <w:spacing w:val="1"/>
        </w:rPr>
        <w:t xml:space="preserve"> </w:t>
      </w:r>
      <w:r>
        <w:t>стр</w:t>
      </w:r>
      <w:proofErr w:type="gramEnd"/>
      <w:r>
        <w:t>адания,</w:t>
      </w:r>
      <w:r>
        <w:rPr>
          <w:spacing w:val="1"/>
        </w:rPr>
        <w:t xml:space="preserve"> </w:t>
      </w:r>
      <w:r>
        <w:t>любви, ненависти, стыда, основанная на сосредоточенности на собственных</w:t>
      </w:r>
      <w:r>
        <w:rPr>
          <w:spacing w:val="1"/>
        </w:rPr>
        <w:t xml:space="preserve"> </w:t>
      </w:r>
      <w:r>
        <w:t>переживаниях.</w:t>
      </w:r>
    </w:p>
    <w:p w:rsidR="00810434" w:rsidRDefault="00152AD2">
      <w:pPr>
        <w:pStyle w:val="a3"/>
        <w:spacing w:before="10" w:line="360" w:lineRule="auto"/>
        <w:ind w:right="323" w:firstLine="359"/>
      </w:pPr>
      <w:r>
        <w:t>Пик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эгоцентризма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отрочество,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делят</w:t>
      </w:r>
      <w:r>
        <w:t>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аффективным</w:t>
      </w:r>
      <w:r>
        <w:rPr>
          <w:spacing w:val="-4"/>
        </w:rPr>
        <w:t xml:space="preserve"> </w:t>
      </w:r>
      <w:r>
        <w:t>опытом.</w:t>
      </w:r>
    </w:p>
    <w:p w:rsidR="00810434" w:rsidRDefault="00810434">
      <w:pPr>
        <w:pStyle w:val="a3"/>
        <w:spacing w:before="10"/>
        <w:ind w:left="0"/>
        <w:jc w:val="left"/>
        <w:rPr>
          <w:sz w:val="41"/>
        </w:rPr>
      </w:pPr>
    </w:p>
    <w:p w:rsidR="00810434" w:rsidRDefault="00152AD2">
      <w:pPr>
        <w:pStyle w:val="a3"/>
        <w:spacing w:before="1"/>
        <w:ind w:left="810"/>
        <w:jc w:val="left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810434" w:rsidRDefault="00152AD2">
      <w:pPr>
        <w:pStyle w:val="a4"/>
        <w:numPr>
          <w:ilvl w:val="0"/>
          <w:numId w:val="1"/>
        </w:numPr>
        <w:tabs>
          <w:tab w:val="left" w:pos="1517"/>
          <w:tab w:val="left" w:pos="1518"/>
          <w:tab w:val="left" w:pos="3623"/>
          <w:tab w:val="left" w:pos="4561"/>
          <w:tab w:val="left" w:pos="6235"/>
          <w:tab w:val="left" w:pos="7935"/>
        </w:tabs>
        <w:spacing w:before="162" w:line="360" w:lineRule="auto"/>
        <w:ind w:right="328" w:firstLine="707"/>
        <w:rPr>
          <w:sz w:val="28"/>
        </w:rPr>
      </w:pPr>
      <w:r>
        <w:rPr>
          <w:b/>
          <w:sz w:val="28"/>
        </w:rPr>
        <w:t>Шаповаленко</w:t>
      </w:r>
      <w:r>
        <w:rPr>
          <w:b/>
          <w:sz w:val="28"/>
        </w:rPr>
        <w:tab/>
        <w:t>И.В.,</w:t>
      </w:r>
      <w:r>
        <w:rPr>
          <w:b/>
          <w:sz w:val="28"/>
        </w:rPr>
        <w:tab/>
      </w:r>
      <w:r>
        <w:rPr>
          <w:sz w:val="28"/>
        </w:rPr>
        <w:t>Возрастная</w:t>
      </w:r>
      <w:r>
        <w:rPr>
          <w:sz w:val="28"/>
        </w:rPr>
        <w:tab/>
        <w:t>психология</w:t>
      </w:r>
      <w:r>
        <w:rPr>
          <w:sz w:val="28"/>
        </w:rPr>
        <w:tab/>
      </w:r>
      <w:r>
        <w:rPr>
          <w:spacing w:val="-1"/>
          <w:sz w:val="28"/>
        </w:rPr>
        <w:t>(Психология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психология).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Гардарики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2005. —</w:t>
      </w:r>
      <w:r>
        <w:rPr>
          <w:spacing w:val="-1"/>
          <w:sz w:val="28"/>
        </w:rPr>
        <w:t xml:space="preserve"> </w:t>
      </w:r>
      <w:r>
        <w:rPr>
          <w:sz w:val="28"/>
        </w:rPr>
        <w:t>349 с.</w:t>
      </w:r>
    </w:p>
    <w:p w:rsidR="00810434" w:rsidRDefault="00152AD2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line="360" w:lineRule="auto"/>
        <w:ind w:right="323" w:firstLine="707"/>
        <w:rPr>
          <w:sz w:val="28"/>
        </w:rPr>
      </w:pPr>
      <w:r>
        <w:rPr>
          <w:b/>
          <w:sz w:val="28"/>
        </w:rPr>
        <w:t>Абрамова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С.,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3"/>
          <w:sz w:val="28"/>
        </w:rPr>
        <w:t xml:space="preserve"> </w:t>
      </w:r>
      <w:r>
        <w:rPr>
          <w:sz w:val="28"/>
        </w:rPr>
        <w:t>психология:</w:t>
      </w:r>
      <w:r>
        <w:rPr>
          <w:spacing w:val="5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студ.</w:t>
      </w:r>
      <w:r>
        <w:rPr>
          <w:spacing w:val="-67"/>
          <w:sz w:val="28"/>
        </w:rPr>
        <w:t xml:space="preserve"> </w:t>
      </w:r>
      <w:r>
        <w:rPr>
          <w:sz w:val="28"/>
        </w:rPr>
        <w:t>вузов.</w:t>
      </w:r>
      <w:r>
        <w:rPr>
          <w:spacing w:val="28"/>
          <w:sz w:val="28"/>
        </w:rPr>
        <w:t xml:space="preserve"> </w:t>
      </w:r>
      <w:r>
        <w:rPr>
          <w:sz w:val="28"/>
        </w:rPr>
        <w:t>—</w:t>
      </w:r>
      <w:r>
        <w:rPr>
          <w:spacing w:val="28"/>
          <w:sz w:val="28"/>
        </w:rPr>
        <w:t xml:space="preserve"> </w:t>
      </w:r>
      <w:r>
        <w:rPr>
          <w:sz w:val="28"/>
        </w:rPr>
        <w:t>4-е</w:t>
      </w:r>
      <w:r>
        <w:rPr>
          <w:spacing w:val="26"/>
          <w:sz w:val="28"/>
        </w:rPr>
        <w:t xml:space="preserve"> </w:t>
      </w:r>
      <w:r>
        <w:rPr>
          <w:sz w:val="28"/>
        </w:rPr>
        <w:t>изд.,</w:t>
      </w:r>
      <w:r>
        <w:rPr>
          <w:spacing w:val="28"/>
          <w:sz w:val="28"/>
        </w:rPr>
        <w:t xml:space="preserve"> </w:t>
      </w:r>
      <w:r>
        <w:rPr>
          <w:sz w:val="28"/>
        </w:rPr>
        <w:t>стереотип.</w:t>
      </w:r>
      <w:r>
        <w:rPr>
          <w:spacing w:val="30"/>
          <w:sz w:val="28"/>
        </w:rPr>
        <w:t xml:space="preserve"> </w:t>
      </w:r>
      <w:r>
        <w:rPr>
          <w:sz w:val="28"/>
        </w:rPr>
        <w:t>—</w:t>
      </w:r>
      <w:r>
        <w:rPr>
          <w:spacing w:val="26"/>
          <w:sz w:val="28"/>
        </w:rPr>
        <w:t xml:space="preserve"> </w:t>
      </w:r>
      <w:r>
        <w:rPr>
          <w:sz w:val="28"/>
        </w:rPr>
        <w:t>М.:</w:t>
      </w:r>
      <w:r>
        <w:rPr>
          <w:spacing w:val="26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28"/>
          <w:sz w:val="28"/>
        </w:rPr>
        <w:t xml:space="preserve"> </w:t>
      </w:r>
      <w:r>
        <w:rPr>
          <w:sz w:val="28"/>
        </w:rPr>
        <w:t>центр</w:t>
      </w:r>
      <w:r>
        <w:rPr>
          <w:spacing w:val="29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29"/>
          <w:sz w:val="28"/>
        </w:rPr>
        <w:t xml:space="preserve"> </w:t>
      </w:r>
      <w:r>
        <w:rPr>
          <w:sz w:val="28"/>
        </w:rPr>
        <w:t>1999.</w:t>
      </w:r>
    </w:p>
    <w:p w:rsidR="00810434" w:rsidRDefault="00152AD2">
      <w:pPr>
        <w:pStyle w:val="a3"/>
        <w:spacing w:before="1"/>
        <w:jc w:val="left"/>
      </w:pPr>
      <w:r>
        <w:t>—</w:t>
      </w:r>
      <w:r>
        <w:rPr>
          <w:spacing w:val="-1"/>
        </w:rPr>
        <w:t xml:space="preserve"> </w:t>
      </w:r>
      <w:r>
        <w:t>672</w:t>
      </w:r>
      <w:r>
        <w:rPr>
          <w:spacing w:val="1"/>
        </w:rPr>
        <w:t xml:space="preserve"> </w:t>
      </w:r>
      <w:r>
        <w:t>с.</w:t>
      </w:r>
    </w:p>
    <w:sectPr w:rsidR="00810434">
      <w:pgSz w:w="11910" w:h="16840"/>
      <w:pgMar w:top="1020" w:right="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1BF"/>
    <w:multiLevelType w:val="hybridMultilevel"/>
    <w:tmpl w:val="DD6AA748"/>
    <w:lvl w:ilvl="0" w:tplc="0986B19C">
      <w:numFmt w:val="bullet"/>
      <w:lvlText w:val="—"/>
      <w:lvlJc w:val="left"/>
      <w:pPr>
        <w:ind w:left="10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428650">
      <w:numFmt w:val="bullet"/>
      <w:lvlText w:val="•"/>
      <w:lvlJc w:val="left"/>
      <w:pPr>
        <w:ind w:left="1068" w:hanging="351"/>
      </w:pPr>
      <w:rPr>
        <w:rFonts w:hint="default"/>
        <w:lang w:val="ru-RU" w:eastAsia="en-US" w:bidi="ar-SA"/>
      </w:rPr>
    </w:lvl>
    <w:lvl w:ilvl="2" w:tplc="3494A1B4">
      <w:numFmt w:val="bullet"/>
      <w:lvlText w:val="•"/>
      <w:lvlJc w:val="left"/>
      <w:pPr>
        <w:ind w:left="2037" w:hanging="351"/>
      </w:pPr>
      <w:rPr>
        <w:rFonts w:hint="default"/>
        <w:lang w:val="ru-RU" w:eastAsia="en-US" w:bidi="ar-SA"/>
      </w:rPr>
    </w:lvl>
    <w:lvl w:ilvl="3" w:tplc="03F294E0">
      <w:numFmt w:val="bullet"/>
      <w:lvlText w:val="•"/>
      <w:lvlJc w:val="left"/>
      <w:pPr>
        <w:ind w:left="3005" w:hanging="351"/>
      </w:pPr>
      <w:rPr>
        <w:rFonts w:hint="default"/>
        <w:lang w:val="ru-RU" w:eastAsia="en-US" w:bidi="ar-SA"/>
      </w:rPr>
    </w:lvl>
    <w:lvl w:ilvl="4" w:tplc="FD58D7F8">
      <w:numFmt w:val="bullet"/>
      <w:lvlText w:val="•"/>
      <w:lvlJc w:val="left"/>
      <w:pPr>
        <w:ind w:left="3974" w:hanging="351"/>
      </w:pPr>
      <w:rPr>
        <w:rFonts w:hint="default"/>
        <w:lang w:val="ru-RU" w:eastAsia="en-US" w:bidi="ar-SA"/>
      </w:rPr>
    </w:lvl>
    <w:lvl w:ilvl="5" w:tplc="00C867B0">
      <w:numFmt w:val="bullet"/>
      <w:lvlText w:val="•"/>
      <w:lvlJc w:val="left"/>
      <w:pPr>
        <w:ind w:left="4943" w:hanging="351"/>
      </w:pPr>
      <w:rPr>
        <w:rFonts w:hint="default"/>
        <w:lang w:val="ru-RU" w:eastAsia="en-US" w:bidi="ar-SA"/>
      </w:rPr>
    </w:lvl>
    <w:lvl w:ilvl="6" w:tplc="3D88F438">
      <w:numFmt w:val="bullet"/>
      <w:lvlText w:val="•"/>
      <w:lvlJc w:val="left"/>
      <w:pPr>
        <w:ind w:left="5911" w:hanging="351"/>
      </w:pPr>
      <w:rPr>
        <w:rFonts w:hint="default"/>
        <w:lang w:val="ru-RU" w:eastAsia="en-US" w:bidi="ar-SA"/>
      </w:rPr>
    </w:lvl>
    <w:lvl w:ilvl="7" w:tplc="B170A502">
      <w:numFmt w:val="bullet"/>
      <w:lvlText w:val="•"/>
      <w:lvlJc w:val="left"/>
      <w:pPr>
        <w:ind w:left="6880" w:hanging="351"/>
      </w:pPr>
      <w:rPr>
        <w:rFonts w:hint="default"/>
        <w:lang w:val="ru-RU" w:eastAsia="en-US" w:bidi="ar-SA"/>
      </w:rPr>
    </w:lvl>
    <w:lvl w:ilvl="8" w:tplc="B1AEFE40">
      <w:numFmt w:val="bullet"/>
      <w:lvlText w:val="•"/>
      <w:lvlJc w:val="left"/>
      <w:pPr>
        <w:ind w:left="7849" w:hanging="351"/>
      </w:pPr>
      <w:rPr>
        <w:rFonts w:hint="default"/>
        <w:lang w:val="ru-RU" w:eastAsia="en-US" w:bidi="ar-SA"/>
      </w:rPr>
    </w:lvl>
  </w:abstractNum>
  <w:abstractNum w:abstractNumId="1">
    <w:nsid w:val="13FB4706"/>
    <w:multiLevelType w:val="hybridMultilevel"/>
    <w:tmpl w:val="FF785F56"/>
    <w:lvl w:ilvl="0" w:tplc="0580812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2FCF19A">
      <w:numFmt w:val="bullet"/>
      <w:lvlText w:val="•"/>
      <w:lvlJc w:val="left"/>
      <w:pPr>
        <w:ind w:left="1392" w:hanging="360"/>
      </w:pPr>
      <w:rPr>
        <w:rFonts w:hint="default"/>
        <w:lang w:val="ru-RU" w:eastAsia="en-US" w:bidi="ar-SA"/>
      </w:rPr>
    </w:lvl>
    <w:lvl w:ilvl="2" w:tplc="67720D7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7494F67C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4" w:tplc="A1CA346C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61DE15B8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 w:tplc="903262AE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7" w:tplc="014C32EC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0B9258C0">
      <w:numFmt w:val="bullet"/>
      <w:lvlText w:val="•"/>
      <w:lvlJc w:val="left"/>
      <w:pPr>
        <w:ind w:left="7921" w:hanging="360"/>
      </w:pPr>
      <w:rPr>
        <w:rFonts w:hint="default"/>
        <w:lang w:val="ru-RU" w:eastAsia="en-US" w:bidi="ar-SA"/>
      </w:rPr>
    </w:lvl>
  </w:abstractNum>
  <w:abstractNum w:abstractNumId="2">
    <w:nsid w:val="5150374D"/>
    <w:multiLevelType w:val="hybridMultilevel"/>
    <w:tmpl w:val="7B1C6DC6"/>
    <w:lvl w:ilvl="0" w:tplc="AC4ECE8A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354AD1A">
      <w:numFmt w:val="bullet"/>
      <w:lvlText w:val="•"/>
      <w:lvlJc w:val="left"/>
      <w:pPr>
        <w:ind w:left="1068" w:hanging="708"/>
      </w:pPr>
      <w:rPr>
        <w:rFonts w:hint="default"/>
        <w:lang w:val="ru-RU" w:eastAsia="en-US" w:bidi="ar-SA"/>
      </w:rPr>
    </w:lvl>
    <w:lvl w:ilvl="2" w:tplc="74D8F60A">
      <w:numFmt w:val="bullet"/>
      <w:lvlText w:val="•"/>
      <w:lvlJc w:val="left"/>
      <w:pPr>
        <w:ind w:left="2037" w:hanging="708"/>
      </w:pPr>
      <w:rPr>
        <w:rFonts w:hint="default"/>
        <w:lang w:val="ru-RU" w:eastAsia="en-US" w:bidi="ar-SA"/>
      </w:rPr>
    </w:lvl>
    <w:lvl w:ilvl="3" w:tplc="94FE532C">
      <w:numFmt w:val="bullet"/>
      <w:lvlText w:val="•"/>
      <w:lvlJc w:val="left"/>
      <w:pPr>
        <w:ind w:left="3005" w:hanging="708"/>
      </w:pPr>
      <w:rPr>
        <w:rFonts w:hint="default"/>
        <w:lang w:val="ru-RU" w:eastAsia="en-US" w:bidi="ar-SA"/>
      </w:rPr>
    </w:lvl>
    <w:lvl w:ilvl="4" w:tplc="38D4676A">
      <w:numFmt w:val="bullet"/>
      <w:lvlText w:val="•"/>
      <w:lvlJc w:val="left"/>
      <w:pPr>
        <w:ind w:left="3974" w:hanging="708"/>
      </w:pPr>
      <w:rPr>
        <w:rFonts w:hint="default"/>
        <w:lang w:val="ru-RU" w:eastAsia="en-US" w:bidi="ar-SA"/>
      </w:rPr>
    </w:lvl>
    <w:lvl w:ilvl="5" w:tplc="B774649E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6" w:tplc="5A34CEFC">
      <w:numFmt w:val="bullet"/>
      <w:lvlText w:val="•"/>
      <w:lvlJc w:val="left"/>
      <w:pPr>
        <w:ind w:left="5911" w:hanging="708"/>
      </w:pPr>
      <w:rPr>
        <w:rFonts w:hint="default"/>
        <w:lang w:val="ru-RU" w:eastAsia="en-US" w:bidi="ar-SA"/>
      </w:rPr>
    </w:lvl>
    <w:lvl w:ilvl="7" w:tplc="2E8ABF96">
      <w:numFmt w:val="bullet"/>
      <w:lvlText w:val="•"/>
      <w:lvlJc w:val="left"/>
      <w:pPr>
        <w:ind w:left="6880" w:hanging="708"/>
      </w:pPr>
      <w:rPr>
        <w:rFonts w:hint="default"/>
        <w:lang w:val="ru-RU" w:eastAsia="en-US" w:bidi="ar-SA"/>
      </w:rPr>
    </w:lvl>
    <w:lvl w:ilvl="8" w:tplc="96A8155E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0434"/>
    <w:rsid w:val="00152AD2"/>
    <w:rsid w:val="0081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106" w:right="162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106" w:right="162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2021-11-17T06:22:00Z</dcterms:created>
  <dcterms:modified xsi:type="dcterms:W3CDTF">2021-11-18T06:25:00Z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2021-11-17T00:00:00Z</vt:filetime>
  </property>
</Properties>
</file>