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4F" w:rsidRPr="00DE1A4F" w:rsidRDefault="00DE1A4F" w:rsidP="00ED63DA">
      <w:pPr>
        <w:spacing w:after="360" w:line="365" w:lineRule="atLeast"/>
        <w:rPr>
          <w:rFonts w:ascii="Arial" w:eastAsia="Times New Roman" w:hAnsi="Arial" w:cs="Arial"/>
          <w:b/>
          <w:color w:val="494D5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color w:val="494D50"/>
          <w:sz w:val="26"/>
          <w:szCs w:val="26"/>
          <w:lang w:eastAsia="ru-RU"/>
        </w:rPr>
        <w:t xml:space="preserve">           </w:t>
      </w:r>
      <w:r w:rsidRPr="00DE1A4F">
        <w:rPr>
          <w:rFonts w:ascii="Arial" w:eastAsia="Times New Roman" w:hAnsi="Arial" w:cs="Arial"/>
          <w:b/>
          <w:color w:val="494D50"/>
          <w:sz w:val="36"/>
          <w:szCs w:val="36"/>
          <w:u w:val="single"/>
          <w:lang w:eastAsia="ru-RU"/>
        </w:rPr>
        <w:t>Как правильно хвалить ребенка.</w:t>
      </w:r>
    </w:p>
    <w:p w:rsidR="00ED63DA" w:rsidRPr="00DE1A4F" w:rsidRDefault="00DE1A4F" w:rsidP="00ED63DA">
      <w:pPr>
        <w:spacing w:after="360" w:line="365" w:lineRule="atLeast"/>
        <w:rPr>
          <w:rFonts w:ascii="Arial" w:eastAsia="Times New Roman" w:hAnsi="Arial" w:cs="Arial"/>
          <w:b/>
          <w:color w:val="494D5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494D50"/>
          <w:sz w:val="36"/>
          <w:szCs w:val="36"/>
          <w:lang w:eastAsia="ru-RU"/>
        </w:rPr>
        <w:t xml:space="preserve">       </w:t>
      </w:r>
      <w:r w:rsidR="00ED63DA"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Говоря о самооценке, чаще всего имеют в виду взрослых людей, но и для детей эта тема более чем актуальна. К трем годам у ребенка формируется собственное «Я», а также формируется и самооценка. Нередко уже в дошкольном возрасте самооценку ребенка можно охарактеризовать как заниженную, но ее вполне реально повысить при соблюдении определенных правил.</w:t>
      </w:r>
    </w:p>
    <w:p w:rsidR="00ED63DA" w:rsidRPr="00ED63DA" w:rsidRDefault="00ED63DA" w:rsidP="00ED63DA">
      <w:pPr>
        <w:spacing w:before="273" w:after="91" w:line="474" w:lineRule="atLeast"/>
        <w:outlineLvl w:val="1"/>
        <w:rPr>
          <w:rFonts w:ascii="Arial" w:eastAsia="Times New Roman" w:hAnsi="Arial" w:cs="Arial"/>
          <w:color w:val="494D50"/>
          <w:sz w:val="40"/>
          <w:szCs w:val="40"/>
          <w:lang w:eastAsia="ru-RU"/>
        </w:rPr>
      </w:pPr>
      <w:r w:rsidRPr="00ED63DA">
        <w:rPr>
          <w:rFonts w:ascii="Arial" w:eastAsia="Times New Roman" w:hAnsi="Arial" w:cs="Arial"/>
          <w:color w:val="494D50"/>
          <w:sz w:val="40"/>
          <w:szCs w:val="40"/>
          <w:lang w:eastAsia="ru-RU"/>
        </w:rPr>
        <w:t>Природа заниженной самооценки</w:t>
      </w:r>
    </w:p>
    <w:p w:rsidR="00ED63DA" w:rsidRPr="00ED63DA" w:rsidRDefault="00ED63DA" w:rsidP="00ED63DA">
      <w:pPr>
        <w:spacing w:after="360" w:line="365" w:lineRule="atLeast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Как родители могут понять, что у ребенка заниженная самооценка? Вроде бы, ярких «симптомов» мамы и папы не замечают — ребенок позитивен, подвижен, в меру активен, хоть и отличается скромностью и спокойствием. Но если в коллективе он сдержан, часто не верит в собственные силы и отказывается от ответственных заданий, значит, уже можно говорить о его заниженной самооценке.</w:t>
      </w:r>
    </w:p>
    <w:p w:rsidR="00ED63DA" w:rsidRPr="00ED63DA" w:rsidRDefault="00ED63DA" w:rsidP="00ED63DA">
      <w:pPr>
        <w:spacing w:after="360" w:line="365" w:lineRule="atLeast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Откуда же у ребенка уже в дошкольном возрасте неадекватная самооценка? Дело в том, что именно в этот период дети оценивают себя по оценкам окружающих. То есть ребенок не сам анализирует свои поступки, а прислушивается к характеристикам и отзывам, которые дают ему родные, друзья, воспитатели в детсаду и даже малознакомые люди. Если ребенка постоянно критиковать, ругать и обвинять в недостаточном старании, он перестает верить в себя, что, естественно, сказывается на его самооценке.</w:t>
      </w:r>
    </w:p>
    <w:p w:rsidR="00ED63DA" w:rsidRPr="00ED63DA" w:rsidRDefault="00ED63DA" w:rsidP="00ED63DA">
      <w:pPr>
        <w:spacing w:before="273" w:after="91" w:line="474" w:lineRule="atLeast"/>
        <w:outlineLvl w:val="1"/>
        <w:rPr>
          <w:rFonts w:ascii="Arial" w:eastAsia="Times New Roman" w:hAnsi="Arial" w:cs="Arial"/>
          <w:color w:val="494D50"/>
          <w:sz w:val="40"/>
          <w:szCs w:val="40"/>
          <w:lang w:eastAsia="ru-RU"/>
        </w:rPr>
      </w:pPr>
      <w:r w:rsidRPr="00ED63DA">
        <w:rPr>
          <w:rFonts w:ascii="Arial" w:eastAsia="Times New Roman" w:hAnsi="Arial" w:cs="Arial"/>
          <w:color w:val="494D50"/>
          <w:sz w:val="40"/>
          <w:szCs w:val="40"/>
          <w:lang w:eastAsia="ru-RU"/>
        </w:rPr>
        <w:t>Повышаем детскую самооценку</w:t>
      </w:r>
    </w:p>
    <w:p w:rsidR="00ED63DA" w:rsidRPr="00ED63DA" w:rsidRDefault="00ED63DA" w:rsidP="00ED63DA">
      <w:pPr>
        <w:spacing w:after="360" w:line="365" w:lineRule="atLeast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Неуверенного ребенка видно — он переживает за любое доверенное ему задание, не верит в свой успех и часто даже не стремится добиться высоких результатов. Родителям в этом случае нужно пересмотреть установленную в семье систему воспитания и отношений, сосредоточившись на развитии детской самооценки. Следуя нескольким принципам и правилам, вы сможете научить ребенка верить в свои силы: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Никакой критики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 xml:space="preserve">. Если для взрослых конструктивная критика — путь к самосовершенствованию, то для детей — проявление недовольства родителей. Детки дошкольного возраста слишком восприимчивы к оценке их действий со стороны, и фразы вроде «Мог бы сделать 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lastRenderedPageBreak/>
        <w:t>лучше» и «У тебя плохо получилось» могут негативно отразиться на самооценке.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Никаких сравнений.</w:t>
      </w:r>
      <w:r w:rsidRPr="00ED63DA">
        <w:rPr>
          <w:rFonts w:ascii="Arial" w:eastAsia="Times New Roman" w:hAnsi="Arial" w:cs="Arial"/>
          <w:i/>
          <w:iCs/>
          <w:color w:val="494D50"/>
          <w:sz w:val="26"/>
          <w:lang w:eastAsia="ru-RU"/>
        </w:rPr>
        <w:t> 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Желая простимулировать ребенка, родители часто используют сравнения — «А Паша-то красивее рисует», «Женя — молодец, больше родителям помогает», «Смотри, как Света хорошо танцует». Ребенок же будет слышать только одно — «Другие ребята талантливее и лучше тебя».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Хвалите и поощряйте.</w:t>
      </w:r>
      <w:r w:rsidRPr="00ED63DA">
        <w:rPr>
          <w:rFonts w:ascii="Arial" w:eastAsia="Times New Roman" w:hAnsi="Arial" w:cs="Arial"/>
          <w:color w:val="494D50"/>
          <w:sz w:val="26"/>
          <w:lang w:eastAsia="ru-RU"/>
        </w:rPr>
        <w:t> 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Комплименты стимулируют детей гораздо эффективнее, чем сравнения и критика. Услышав приятные слова в свой адрес, они будут стараться еще больше, чтобы снова получить одобрение старших. Но родителям нужно научиться</w:t>
      </w:r>
      <w:r w:rsidRPr="00ED63DA">
        <w:rPr>
          <w:rFonts w:ascii="Arial" w:eastAsia="Times New Roman" w:hAnsi="Arial" w:cs="Arial"/>
          <w:color w:val="494D50"/>
          <w:sz w:val="26"/>
          <w:lang w:eastAsia="ru-RU"/>
        </w:rPr>
        <w:t> </w:t>
      </w:r>
      <w:hyperlink r:id="rId7" w:history="1">
        <w:proofErr w:type="gramStart"/>
        <w:r w:rsidRPr="00ED63DA">
          <w:rPr>
            <w:rFonts w:ascii="Arial" w:eastAsia="Times New Roman" w:hAnsi="Arial" w:cs="Arial"/>
            <w:color w:val="551A8B"/>
            <w:sz w:val="26"/>
            <w:u w:val="single"/>
            <w:lang w:eastAsia="ru-RU"/>
          </w:rPr>
          <w:t>правильно</w:t>
        </w:r>
        <w:proofErr w:type="gramEnd"/>
        <w:r w:rsidRPr="00ED63DA">
          <w:rPr>
            <w:rFonts w:ascii="Arial" w:eastAsia="Times New Roman" w:hAnsi="Arial" w:cs="Arial"/>
            <w:color w:val="551A8B"/>
            <w:sz w:val="26"/>
            <w:u w:val="single"/>
            <w:lang w:eastAsia="ru-RU"/>
          </w:rPr>
          <w:t xml:space="preserve"> хвалить ребенка</w:t>
        </w:r>
      </w:hyperlink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 — не льстить, а говорить правду, находить искренние слова.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Давайте ребенку только посильные задания,</w:t>
      </w:r>
      <w:r w:rsidRPr="00ED63DA">
        <w:rPr>
          <w:rFonts w:ascii="Arial" w:eastAsia="Times New Roman" w:hAnsi="Arial" w:cs="Arial"/>
          <w:color w:val="494D50"/>
          <w:sz w:val="26"/>
          <w:lang w:eastAsia="ru-RU"/>
        </w:rPr>
        <w:t> 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т.к. дети объективно не могут справиться со всеми поставленными задачами. А потерпев неудачу при выполнении задания, ребенок теряет уверенность и веру в свои силы.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Любите ребенка.</w:t>
      </w:r>
      <w:r w:rsidRPr="00ED63DA">
        <w:rPr>
          <w:rFonts w:ascii="Arial" w:eastAsia="Times New Roman" w:hAnsi="Arial" w:cs="Arial"/>
          <w:color w:val="494D50"/>
          <w:sz w:val="26"/>
          <w:lang w:eastAsia="ru-RU"/>
        </w:rPr>
        <w:t> 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Самый счастливый ребенок — тот, кто чувствует, что его любят. Если в семье поддерживать дружелюбную атмосферу, говорить слова нежности и любви, то у ребенка сформируется адекватная самооценка.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Поощряйте интересы ребенка.</w:t>
      </w:r>
      <w:r w:rsidRPr="00ED63DA">
        <w:rPr>
          <w:rFonts w:ascii="Arial" w:eastAsia="Times New Roman" w:hAnsi="Arial" w:cs="Arial"/>
          <w:i/>
          <w:iCs/>
          <w:color w:val="494D50"/>
          <w:sz w:val="26"/>
          <w:lang w:eastAsia="ru-RU"/>
        </w:rPr>
        <w:t> 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 xml:space="preserve">Зачастую желания родителей и детей относительно деятельности последних не совпадают. Например, ребенок хочет порисовать, но мама заставляет его заниматься скучной математикой. Лишая ребенка возможности делать то, что он действительно хочет, </w:t>
      </w:r>
      <w:proofErr w:type="gramStart"/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мама</w:t>
      </w:r>
      <w:proofErr w:type="gramEnd"/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 xml:space="preserve"> словно говорит «Твои занятия не так важны, они могут подождать». Естественно, такое отношение влияет на формирование самооценки, т.к. ограничивается стремление ребенка к самовыражению.</w:t>
      </w:r>
    </w:p>
    <w:p w:rsidR="00ED63DA" w:rsidRPr="00ED63DA" w:rsidRDefault="00ED63DA" w:rsidP="00ED63DA">
      <w:pPr>
        <w:numPr>
          <w:ilvl w:val="0"/>
          <w:numId w:val="1"/>
        </w:numPr>
        <w:spacing w:before="100" w:beforeAutospacing="1" w:after="100" w:afterAutospacing="1" w:line="365" w:lineRule="atLeast"/>
        <w:ind w:left="594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Подчеркивайте неповторимость ребенка.</w:t>
      </w:r>
      <w:r w:rsidRPr="00ED63DA">
        <w:rPr>
          <w:rFonts w:ascii="Arial" w:eastAsia="Times New Roman" w:hAnsi="Arial" w:cs="Arial"/>
          <w:color w:val="494D50"/>
          <w:sz w:val="26"/>
          <w:lang w:eastAsia="ru-RU"/>
        </w:rPr>
        <w:t> 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Все дети разные, и у каждого есть свои таланты, свои способности. Возможно, ваш ребенок не силен в спорте, как соседский сынишка, но обладает исключительным музыкальным слухом. Или дочка не может выучить большую поэму, но прекрасно справляется с мамиными поручениями по дому.</w:t>
      </w:r>
    </w:p>
    <w:p w:rsidR="00ED63DA" w:rsidRPr="00ED63DA" w:rsidRDefault="00ED63DA" w:rsidP="00ED63DA">
      <w:pPr>
        <w:spacing w:after="360" w:line="365" w:lineRule="atLeast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br/>
        <w:t xml:space="preserve">Теряясь в догадках, как повысить самооценку ребенка в возрасте 3−6 лет, родители часто упускают один важный момент — с ребенком нужно общаться. Причем делать это следует на равных, уважая его мнение </w:t>
      </w: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lastRenderedPageBreak/>
        <w:t>и интересы. Естественно, окончательное решение всегда остается за старшими, но выслушать ребенка, попытаться понять его позицию крайне важно для формирования у него адекватной самооценки. А если еще и доверить младшему члену семьи какой-нибудь «большой» секрет или попросить его дать маме или папе совет, то ребенок почувствует себя важной частью семьи.</w:t>
      </w:r>
    </w:p>
    <w:p w:rsidR="00ED63DA" w:rsidRPr="00ED63DA" w:rsidRDefault="00ED63DA" w:rsidP="00ED63DA">
      <w:pPr>
        <w:spacing w:after="360" w:line="365" w:lineRule="atLeast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color w:val="494D50"/>
          <w:sz w:val="26"/>
          <w:szCs w:val="26"/>
          <w:lang w:eastAsia="ru-RU"/>
        </w:rPr>
        <w:t>Помните, что самооценка детей дошкольного возраста — это отражение вашего отношения к ним. Заслуженные поощрения, искренние похвалы, мотивирующие слова и свобода самовыражения — залог формирования адекватной самоуверенности и самооценки у ребенка.</w:t>
      </w:r>
    </w:p>
    <w:p w:rsidR="00ED63DA" w:rsidRPr="00ED63DA" w:rsidRDefault="00ED63DA" w:rsidP="00ED63DA">
      <w:pPr>
        <w:spacing w:after="360" w:line="365" w:lineRule="atLeast"/>
        <w:rPr>
          <w:rFonts w:ascii="Arial" w:eastAsia="Times New Roman" w:hAnsi="Arial" w:cs="Arial"/>
          <w:color w:val="494D50"/>
          <w:sz w:val="26"/>
          <w:szCs w:val="26"/>
          <w:lang w:eastAsia="ru-RU"/>
        </w:rPr>
      </w:pPr>
      <w:r w:rsidRPr="00ED63DA">
        <w:rPr>
          <w:rFonts w:ascii="Arial" w:eastAsia="Times New Roman" w:hAnsi="Arial" w:cs="Arial"/>
          <w:i/>
          <w:iCs/>
          <w:color w:val="494D50"/>
          <w:sz w:val="26"/>
          <w:szCs w:val="26"/>
          <w:lang w:eastAsia="ru-RU"/>
        </w:rPr>
        <w:t>Как вы считаете, какие факторы влияют на формирование детской самооценки? Как помочь ребенку перебороть неуверенность в себе и научить его верить в свои силы?</w:t>
      </w:r>
    </w:p>
    <w:p w:rsidR="00ED63DA" w:rsidRDefault="000817FA" w:rsidP="00ED63DA">
      <w:pPr>
        <w:pStyle w:val="a3"/>
        <w:shd w:val="clear" w:color="auto" w:fill="F4F4F4"/>
        <w:spacing w:before="0" w:beforeAutospacing="0" w:after="360" w:afterAutospacing="0" w:line="365" w:lineRule="atLeast"/>
        <w:rPr>
          <w:rFonts w:ascii="Arial" w:hAnsi="Arial" w:cs="Arial"/>
          <w:color w:val="494D50"/>
          <w:sz w:val="26"/>
          <w:szCs w:val="26"/>
        </w:rPr>
      </w:pPr>
      <w:hyperlink r:id="rId8" w:tgtFrame="_blank" w:tooltip="Twitter" w:history="1">
        <w:r w:rsidR="00ED63DA" w:rsidRPr="00ED63DA">
          <w:rPr>
            <w:rFonts w:ascii="Arial" w:hAnsi="Arial" w:cs="Arial"/>
            <w:color w:val="FFFFFF"/>
            <w:sz w:val="19"/>
            <w:szCs w:val="19"/>
            <w:u w:val="single"/>
            <w:bdr w:val="none" w:sz="0" w:space="0" w:color="auto" w:frame="1"/>
            <w:shd w:val="clear" w:color="auto" w:fill="00ACED"/>
          </w:rPr>
          <w:br/>
        </w:r>
      </w:hyperlink>
      <w:r w:rsidR="00ED63DA">
        <w:rPr>
          <w:rFonts w:ascii="Arial" w:hAnsi="Arial" w:cs="Arial"/>
          <w:color w:val="494D50"/>
          <w:sz w:val="26"/>
          <w:szCs w:val="26"/>
        </w:rPr>
        <w:t>Похвала — это неотъемлемая часть воспитательного процесса. Но, как и в любом деле, тут важно не переборщить: похвалу нужно действительно заслужить. Как и в каких случаях нужно хвалить малыша?</w:t>
      </w:r>
    </w:p>
    <w:p w:rsidR="00ED63DA" w:rsidRDefault="00ED63DA" w:rsidP="00ED63DA">
      <w:pPr>
        <w:pStyle w:val="a3"/>
        <w:shd w:val="clear" w:color="auto" w:fill="F4F4F4"/>
        <w:spacing w:before="0" w:beforeAutospacing="0" w:after="360" w:afterAutospacing="0" w:line="365" w:lineRule="atLeast"/>
        <w:rPr>
          <w:rFonts w:ascii="Arial" w:hAnsi="Arial" w:cs="Arial"/>
          <w:color w:val="494D50"/>
          <w:sz w:val="26"/>
          <w:szCs w:val="26"/>
        </w:rPr>
      </w:pPr>
      <w:r>
        <w:rPr>
          <w:rFonts w:ascii="Arial" w:hAnsi="Arial" w:cs="Arial"/>
          <w:color w:val="494D50"/>
          <w:sz w:val="26"/>
          <w:szCs w:val="26"/>
        </w:rPr>
        <w:t xml:space="preserve">Что лучшего всего влияет на малыша? Внимание родителей к его занятиям и интересам, их похвала и проявление любви. Действительно, детские психологи именно похвалу считают самым хорошим </w:t>
      </w:r>
      <w:proofErr w:type="spellStart"/>
      <w:r>
        <w:rPr>
          <w:rFonts w:ascii="Arial" w:hAnsi="Arial" w:cs="Arial"/>
          <w:color w:val="494D50"/>
          <w:sz w:val="26"/>
          <w:szCs w:val="26"/>
        </w:rPr>
        <w:t>мотиватором</w:t>
      </w:r>
      <w:proofErr w:type="spellEnd"/>
      <w:r>
        <w:rPr>
          <w:rFonts w:ascii="Arial" w:hAnsi="Arial" w:cs="Arial"/>
          <w:color w:val="494D50"/>
          <w:sz w:val="26"/>
          <w:szCs w:val="26"/>
        </w:rPr>
        <w:t xml:space="preserve"> для малыша. Правда, специалисты призывают родителей научиться хвалить чадо правильно.</w:t>
      </w:r>
    </w:p>
    <w:p w:rsidR="00ED63DA" w:rsidRDefault="00ED63DA" w:rsidP="00ED63DA">
      <w:pPr>
        <w:pStyle w:val="a3"/>
        <w:shd w:val="clear" w:color="auto" w:fill="F4F4F4"/>
        <w:spacing w:before="0" w:beforeAutospacing="0" w:after="360" w:afterAutospacing="0" w:line="365" w:lineRule="atLeast"/>
        <w:rPr>
          <w:rFonts w:ascii="Arial" w:hAnsi="Arial" w:cs="Arial"/>
          <w:color w:val="494D50"/>
          <w:sz w:val="26"/>
          <w:szCs w:val="26"/>
        </w:rPr>
      </w:pP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Style w:val="a5"/>
          <w:rFonts w:ascii="Arial" w:hAnsi="Arial" w:cs="Arial"/>
          <w:color w:val="494D50"/>
          <w:sz w:val="26"/>
          <w:szCs w:val="26"/>
        </w:rPr>
        <w:t>В чем секрет правильной похвалы?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  <w:t xml:space="preserve">С одной стороны, главным свойством похвалы — будь то слово, объятия или поцелуй, была и есть возможность передать свою любовь. </w:t>
      </w:r>
      <w:proofErr w:type="gramStart"/>
      <w:r>
        <w:rPr>
          <w:rFonts w:ascii="Arial" w:hAnsi="Arial" w:cs="Arial"/>
          <w:color w:val="494D50"/>
          <w:sz w:val="26"/>
          <w:szCs w:val="26"/>
        </w:rPr>
        <w:t>С другой, похвала</w:t>
      </w:r>
      <w:r w:rsidR="000817FA">
        <w:rPr>
          <w:rFonts w:ascii="Arial" w:hAnsi="Arial" w:cs="Arial"/>
          <w:color w:val="494D50"/>
          <w:sz w:val="26"/>
          <w:szCs w:val="26"/>
        </w:rPr>
        <w:t xml:space="preserve"> </w:t>
      </w:r>
      <w:r>
        <w:rPr>
          <w:rFonts w:ascii="Arial" w:hAnsi="Arial" w:cs="Arial"/>
          <w:color w:val="494D50"/>
          <w:sz w:val="26"/>
          <w:szCs w:val="26"/>
        </w:rPr>
        <w:t xml:space="preserve"> с легкостью приобретает воспитательную силу.</w:t>
      </w:r>
      <w:proofErr w:type="gramEnd"/>
      <w:r>
        <w:rPr>
          <w:rFonts w:ascii="Arial" w:hAnsi="Arial" w:cs="Arial"/>
          <w:color w:val="494D50"/>
          <w:sz w:val="26"/>
          <w:szCs w:val="26"/>
        </w:rPr>
        <w:t xml:space="preserve"> Для этого надо лишь не просто сказать «молодец», но и объяснить — почему!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  <w:t xml:space="preserve">Так, многие порывы ребенка в возрасте 3 — 4 лет основаны на естественной потребности малыша подражать родителям, таким </w:t>
      </w:r>
      <w:proofErr w:type="gramStart"/>
      <w:r>
        <w:rPr>
          <w:rFonts w:ascii="Arial" w:hAnsi="Arial" w:cs="Arial"/>
          <w:color w:val="494D50"/>
          <w:sz w:val="26"/>
          <w:szCs w:val="26"/>
        </w:rPr>
        <w:t>образом</w:t>
      </w:r>
      <w:proofErr w:type="gramEnd"/>
      <w:r>
        <w:rPr>
          <w:rFonts w:ascii="Arial" w:hAnsi="Arial" w:cs="Arial"/>
          <w:color w:val="494D50"/>
          <w:sz w:val="26"/>
          <w:szCs w:val="26"/>
        </w:rPr>
        <w:t xml:space="preserve"> осваивая «взрослые дела». Но эти порывы, к примеру, помочь маме по дому, носят неосознанный характер.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lastRenderedPageBreak/>
        <w:br/>
        <w:t>И вот, вы хвалите кроху за то, что он, повторяя за вами и вместе с вами, убирает игрушки. Но малыш при этом не понимает — что именно делает его умницей.</w:t>
      </w:r>
    </w:p>
    <w:p w:rsidR="00ED63DA" w:rsidRDefault="00ED63DA" w:rsidP="00ED63DA">
      <w:pPr>
        <w:pStyle w:val="a3"/>
        <w:shd w:val="clear" w:color="auto" w:fill="F4F4F4"/>
        <w:spacing w:before="0" w:beforeAutospacing="0" w:after="360" w:afterAutospacing="0" w:line="365" w:lineRule="atLeast"/>
        <w:rPr>
          <w:rFonts w:ascii="Arial" w:hAnsi="Arial" w:cs="Arial"/>
          <w:color w:val="494D50"/>
          <w:sz w:val="26"/>
          <w:szCs w:val="26"/>
        </w:rPr>
      </w:pPr>
      <w:r>
        <w:rPr>
          <w:rFonts w:ascii="Arial" w:hAnsi="Arial" w:cs="Arial"/>
          <w:color w:val="494D50"/>
          <w:sz w:val="26"/>
          <w:szCs w:val="26"/>
        </w:rPr>
        <w:t>Обязательно упомяните в своей похвале те действия и их особенности, которые заслужили ваше одобрение: к примеру, ребенок аккуратно сложил свои вещи, убрал баночки с красками, листы и кисточки после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 w:rsidR="000817FA">
        <w:rPr>
          <w:rStyle w:val="apple-converted-space"/>
          <w:rFonts w:ascii="Arial" w:hAnsi="Arial" w:cs="Arial"/>
          <w:color w:val="494D50"/>
          <w:sz w:val="26"/>
          <w:szCs w:val="26"/>
        </w:rPr>
        <w:t xml:space="preserve"> </w:t>
      </w:r>
      <w:bookmarkStart w:id="0" w:name="_GoBack"/>
      <w:bookmarkEnd w:id="0"/>
      <w:r w:rsidR="000817FA">
        <w:fldChar w:fldCharType="begin"/>
      </w:r>
      <w:r w:rsidR="000817FA">
        <w:instrText xml:space="preserve"> HYPERLINK "http://www.rastishka.ru/pa</w:instrText>
      </w:r>
      <w:r w:rsidR="000817FA">
        <w:instrText xml:space="preserve">rent/statya/risuem-shag-za-shagom-idei-dlya-zanyatiy" </w:instrText>
      </w:r>
      <w:r w:rsidR="000817FA">
        <w:fldChar w:fldCharType="separate"/>
      </w:r>
      <w:r>
        <w:rPr>
          <w:rStyle w:val="a4"/>
          <w:rFonts w:ascii="Arial" w:hAnsi="Arial" w:cs="Arial"/>
          <w:color w:val="551A8B"/>
          <w:sz w:val="26"/>
          <w:szCs w:val="26"/>
          <w:bdr w:val="none" w:sz="0" w:space="0" w:color="auto" w:frame="1"/>
        </w:rPr>
        <w:t>занятий рисованием</w:t>
      </w:r>
      <w:r w:rsidR="000817FA">
        <w:rPr>
          <w:rStyle w:val="a4"/>
          <w:rFonts w:ascii="Arial" w:hAnsi="Arial" w:cs="Arial"/>
          <w:color w:val="551A8B"/>
          <w:sz w:val="26"/>
          <w:szCs w:val="26"/>
          <w:bdr w:val="none" w:sz="0" w:space="0" w:color="auto" w:frame="1"/>
        </w:rPr>
        <w:fldChar w:fldCharType="end"/>
      </w:r>
      <w:r>
        <w:rPr>
          <w:rFonts w:ascii="Arial" w:hAnsi="Arial" w:cs="Arial"/>
          <w:color w:val="494D50"/>
          <w:sz w:val="26"/>
          <w:szCs w:val="26"/>
        </w:rPr>
        <w:t>.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  <w:t>Теперь, когда вы знаете, как правильно хвалить, взгляните на список ситуаций, в которых ребенок должен услышать слова одобрения.</w:t>
      </w:r>
    </w:p>
    <w:p w:rsidR="00ED63DA" w:rsidRDefault="00ED63DA" w:rsidP="00ED63DA">
      <w:pPr>
        <w:pStyle w:val="a3"/>
        <w:shd w:val="clear" w:color="auto" w:fill="F4F4F4"/>
        <w:spacing w:before="0" w:beforeAutospacing="0" w:after="360" w:afterAutospacing="0" w:line="365" w:lineRule="atLeast"/>
        <w:rPr>
          <w:rFonts w:ascii="Arial" w:hAnsi="Arial" w:cs="Arial"/>
          <w:color w:val="494D50"/>
          <w:sz w:val="26"/>
          <w:szCs w:val="26"/>
        </w:rPr>
      </w:pPr>
      <w:r>
        <w:rPr>
          <w:rStyle w:val="a5"/>
          <w:rFonts w:ascii="Arial" w:hAnsi="Arial" w:cs="Arial"/>
          <w:color w:val="494D50"/>
          <w:sz w:val="26"/>
          <w:szCs w:val="26"/>
        </w:rPr>
        <w:t>Когда и за что хвалить ребенка?</w:t>
      </w:r>
    </w:p>
    <w:p w:rsidR="00ED63DA" w:rsidRDefault="00ED63DA" w:rsidP="00ED63DA">
      <w:pPr>
        <w:pStyle w:val="a3"/>
        <w:shd w:val="clear" w:color="auto" w:fill="F4F4F4"/>
        <w:spacing w:before="0" w:beforeAutospacing="0" w:after="360" w:afterAutospacing="0" w:line="365" w:lineRule="atLeast"/>
        <w:rPr>
          <w:rFonts w:ascii="Arial" w:hAnsi="Arial" w:cs="Arial"/>
          <w:color w:val="494D50"/>
          <w:sz w:val="26"/>
          <w:szCs w:val="26"/>
        </w:rPr>
      </w:pPr>
      <w:r>
        <w:rPr>
          <w:rFonts w:ascii="Arial" w:hAnsi="Arial" w:cs="Arial"/>
          <w:b/>
          <w:bCs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t>•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>
        <w:rPr>
          <w:rStyle w:val="a5"/>
          <w:rFonts w:ascii="Arial" w:hAnsi="Arial" w:cs="Arial"/>
          <w:color w:val="494D50"/>
          <w:sz w:val="26"/>
          <w:szCs w:val="26"/>
        </w:rPr>
        <w:t>Малыш что-то сделал впервые.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>
        <w:rPr>
          <w:rFonts w:ascii="Arial" w:hAnsi="Arial" w:cs="Arial"/>
          <w:color w:val="494D50"/>
          <w:sz w:val="26"/>
          <w:szCs w:val="26"/>
        </w:rPr>
        <w:t>Осваивать новое — процесс нелегкий, поэтому первые успехи обязательно должны быть награждены одобрением родителей.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  <w:t>•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>
        <w:rPr>
          <w:rStyle w:val="a5"/>
          <w:rFonts w:ascii="Arial" w:hAnsi="Arial" w:cs="Arial"/>
          <w:color w:val="494D50"/>
          <w:sz w:val="26"/>
          <w:szCs w:val="26"/>
        </w:rPr>
        <w:t>Ребенок что-то сделал лучше, чем раньше</w:t>
      </w:r>
      <w:r>
        <w:rPr>
          <w:rFonts w:ascii="Arial" w:hAnsi="Arial" w:cs="Arial"/>
          <w:color w:val="494D50"/>
          <w:sz w:val="26"/>
          <w:szCs w:val="26"/>
        </w:rPr>
        <w:t>. Совершенствование навыков является тяжелым трудом, особенно для маленького человека, и достижение нового уровня, конечно, заслуживает похвалы.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  <w:t>•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>
        <w:rPr>
          <w:rStyle w:val="a5"/>
          <w:rFonts w:ascii="Arial" w:hAnsi="Arial" w:cs="Arial"/>
          <w:color w:val="494D50"/>
          <w:sz w:val="26"/>
          <w:szCs w:val="26"/>
        </w:rPr>
        <w:t>Кроха сдержал обещание.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>
        <w:rPr>
          <w:rFonts w:ascii="Arial" w:hAnsi="Arial" w:cs="Arial"/>
          <w:color w:val="494D50"/>
          <w:sz w:val="26"/>
          <w:szCs w:val="26"/>
        </w:rPr>
        <w:t>Держать слово, следовать данному обещанию даже взрослым бывает непросто. И, безусловно, выполнение обещания малышом требует внимания и поощрения!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  <w:t>•</w:t>
      </w:r>
      <w:r>
        <w:rPr>
          <w:rStyle w:val="apple-converted-space"/>
          <w:rFonts w:ascii="Arial" w:hAnsi="Arial" w:cs="Arial"/>
          <w:color w:val="494D50"/>
          <w:sz w:val="26"/>
          <w:szCs w:val="26"/>
        </w:rPr>
        <w:t> </w:t>
      </w:r>
      <w:r>
        <w:rPr>
          <w:rStyle w:val="a5"/>
          <w:rFonts w:ascii="Arial" w:hAnsi="Arial" w:cs="Arial"/>
          <w:color w:val="494D50"/>
          <w:sz w:val="26"/>
          <w:szCs w:val="26"/>
        </w:rPr>
        <w:t>Малыш проявил инициативу и самостоятельность</w:t>
      </w:r>
      <w:r>
        <w:rPr>
          <w:rFonts w:ascii="Arial" w:hAnsi="Arial" w:cs="Arial"/>
          <w:color w:val="494D50"/>
          <w:sz w:val="26"/>
          <w:szCs w:val="26"/>
        </w:rPr>
        <w:t>. В конце концов, сделать ребенка самостоятельным и способным принимать правильные решения, — это и есть цель родительского воспитания. Каждый шаг на пути к автономности должен сопровождаться высокой оценкой.</w:t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br/>
      </w:r>
      <w:r>
        <w:rPr>
          <w:rFonts w:ascii="Arial" w:hAnsi="Arial" w:cs="Arial"/>
          <w:color w:val="494D50"/>
          <w:sz w:val="26"/>
          <w:szCs w:val="26"/>
        </w:rPr>
        <w:lastRenderedPageBreak/>
        <w:br/>
      </w:r>
      <w:r>
        <w:rPr>
          <w:rFonts w:ascii="Arial" w:hAnsi="Arial" w:cs="Arial"/>
          <w:noProof/>
          <w:color w:val="494D50"/>
          <w:sz w:val="26"/>
          <w:szCs w:val="26"/>
        </w:rPr>
        <w:drawing>
          <wp:inline distT="0" distB="0" distL="0" distR="0">
            <wp:extent cx="4004945" cy="3020695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302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41C" w:rsidRDefault="00A4341C" w:rsidP="00ED63DA"/>
    <w:sectPr w:rsidR="00A4341C" w:rsidSect="00A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17C"/>
    <w:multiLevelType w:val="multilevel"/>
    <w:tmpl w:val="B2E2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3DA"/>
    <w:rsid w:val="000817FA"/>
    <w:rsid w:val="00A4341C"/>
    <w:rsid w:val="00D10C46"/>
    <w:rsid w:val="00DE1A4F"/>
    <w:rsid w:val="00E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C"/>
  </w:style>
  <w:style w:type="paragraph" w:styleId="2">
    <w:name w:val="heading 2"/>
    <w:basedOn w:val="a"/>
    <w:link w:val="20"/>
    <w:uiPriority w:val="9"/>
    <w:qFormat/>
    <w:rsid w:val="00ED6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3DA"/>
  </w:style>
  <w:style w:type="character" w:styleId="a4">
    <w:name w:val="Hyperlink"/>
    <w:basedOn w:val="a0"/>
    <w:uiPriority w:val="99"/>
    <w:semiHidden/>
    <w:unhideWhenUsed/>
    <w:rsid w:val="00ED63DA"/>
    <w:rPr>
      <w:color w:val="0000FF"/>
      <w:u w:val="single"/>
    </w:rPr>
  </w:style>
  <w:style w:type="character" w:customStyle="1" w:styleId="b-share">
    <w:name w:val="b-share"/>
    <w:basedOn w:val="a0"/>
    <w:rsid w:val="00ED63DA"/>
  </w:style>
  <w:style w:type="character" w:customStyle="1" w:styleId="b-share-btnwrap">
    <w:name w:val="b-share-btn__wrap"/>
    <w:basedOn w:val="a0"/>
    <w:rsid w:val="00ED63DA"/>
  </w:style>
  <w:style w:type="character" w:customStyle="1" w:styleId="b-share-counter">
    <w:name w:val="b-share-counter"/>
    <w:basedOn w:val="a0"/>
    <w:rsid w:val="00ED63DA"/>
  </w:style>
  <w:style w:type="character" w:styleId="a5">
    <w:name w:val="Strong"/>
    <w:basedOn w:val="a0"/>
    <w:uiPriority w:val="22"/>
    <w:qFormat/>
    <w:rsid w:val="00ED63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196">
              <w:marLeft w:val="4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twitter&amp;url=http%3A%2F%2Fwww.rastishka.ru%2Fparent%2Fstatya%2Fkak-povysit-samootsienku-riebienka%3Futm_term%3D%25D1%2581%25D0%25B0%25D0%25BC%25D0%25BE%25D0%25BE%25D1%2586%25D0%25B5%25D0%25BD%25D0%25BA%25D0%25B0_%25D1%2580%25D0%25B5%25D0%25B1%25D0%25B5%25D0%25BD%25D0%25BA%25D0%25B0_%26utm_source%3Dyandex%26utm_medium%3Dcpc%26utm_campaign%3DRastishka_SEM_2016_parents%26utm_content%3D%25D0%25A4%25D0%25BE%25D1%2580%25D0%25BC%25D0%25B8%25D1%2580%25D0%25BE%25D0%25B2%25D0%25B0%25D0%25BD%25D0%25B8%25D0%25B5_%25D1%2581%25D0%25B0%25D0%25BC%25D0%25BE%25D0%25BE%25D1%2586%25D0%25B5%25D0%25BD%25D0%25BA%25D0%25B8_%25D1%2583_%25D0%25B4%25D0%25B5%25D1%2582%25D0%25B5%25D0%25B9&amp;title=%D0%9A%D0%B0%D0%BA%20%D0%BF%D0%BE%D0%B2%D1%8B%D1%81%D0%B8%D1%82%D1%8C%20%D1%81%D0%B0%D0%BC%D0%BE%D0%BE%D1%86%D0%B5%D0%BD%D0%BA%D1%83%20%D1%80%D0%B5%D0%B1%D0%B5%D0%BD%D0%BA%D0%B0%3F%20-%20%D0%A0%D0%B0%D1%81%D1%82%D0%B8%D1%88%D0%BA%D0%B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stishka.ru/parent/statya/v-vospitatelnykh-tselyakh-kak-pravilno-khvalit-reben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BECA-3982-4643-AA00-3275BA10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1236</Words>
  <Characters>7047</Characters>
  <Application>Microsoft Office Word</Application>
  <DocSecurity>0</DocSecurity>
  <Lines>58</Lines>
  <Paragraphs>16</Paragraphs>
  <ScaleCrop>false</ScaleCrop>
  <Company>ДДТ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2016-09-29T07:35:00Z</dcterms:created>
  <dcterms:modified xsi:type="dcterms:W3CDTF">2021-11-18T06:42:00Z</dcterms:modified>
</cp:coreProperties>
</file>