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D6" w:rsidRPr="004D1DCC" w:rsidRDefault="00361FD7" w:rsidP="00546ED6">
      <w:pPr>
        <w:pStyle w:val="a3"/>
        <w:rPr>
          <w:b/>
          <w:color w:val="000000"/>
          <w:sz w:val="28"/>
          <w:szCs w:val="28"/>
        </w:rPr>
      </w:pPr>
      <w:r w:rsidRPr="004D1DCC"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 xml:space="preserve">            </w:t>
      </w:r>
      <w:r w:rsidR="00546ED6">
        <w:rPr>
          <w:b/>
          <w:color w:val="000000"/>
          <w:sz w:val="28"/>
          <w:szCs w:val="28"/>
        </w:rPr>
        <w:t>Аннотация рабочей программы</w:t>
      </w:r>
      <w:r w:rsidR="00546ED6" w:rsidRPr="004D1DCC">
        <w:rPr>
          <w:b/>
          <w:color w:val="000000"/>
          <w:sz w:val="28"/>
          <w:szCs w:val="28"/>
        </w:rPr>
        <w:t xml:space="preserve"> </w:t>
      </w:r>
      <w:r w:rsidR="00546ED6">
        <w:rPr>
          <w:b/>
          <w:color w:val="000000"/>
          <w:sz w:val="28"/>
          <w:szCs w:val="28"/>
        </w:rPr>
        <w:t>«Право</w:t>
      </w:r>
      <w:r w:rsidR="00546ED6">
        <w:rPr>
          <w:b/>
          <w:color w:val="000000"/>
          <w:sz w:val="28"/>
          <w:szCs w:val="28"/>
        </w:rPr>
        <w:t>» (9</w:t>
      </w:r>
      <w:r w:rsidR="00546ED6" w:rsidRPr="004D1DCC">
        <w:rPr>
          <w:b/>
          <w:color w:val="000000"/>
          <w:sz w:val="28"/>
          <w:szCs w:val="28"/>
        </w:rPr>
        <w:t>-11 классы)</w:t>
      </w:r>
    </w:p>
    <w:p w:rsidR="00546ED6" w:rsidRDefault="00546ED6" w:rsidP="00546ED6">
      <w:pPr>
        <w:pStyle w:val="a3"/>
        <w:rPr>
          <w:b/>
          <w:color w:val="000000"/>
          <w:sz w:val="28"/>
          <w:szCs w:val="28"/>
        </w:rPr>
      </w:pPr>
      <w:r w:rsidRPr="004D1DCC"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 xml:space="preserve">            Аннотация рабочей программы</w:t>
      </w:r>
      <w:r w:rsidRPr="004D1DC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«Право» (9</w:t>
      </w:r>
      <w:r>
        <w:rPr>
          <w:b/>
          <w:color w:val="000000"/>
          <w:sz w:val="28"/>
          <w:szCs w:val="28"/>
        </w:rPr>
        <w:t xml:space="preserve"> класс)</w:t>
      </w:r>
    </w:p>
    <w:p w:rsidR="00546ED6" w:rsidRPr="00546ED6" w:rsidRDefault="00546ED6" w:rsidP="00546ED6">
      <w:pPr>
        <w:pStyle w:val="a3"/>
        <w:rPr>
          <w:color w:val="000000"/>
        </w:rPr>
      </w:pPr>
      <w:r>
        <w:rPr>
          <w:color w:val="000000"/>
          <w:sz w:val="27"/>
          <w:szCs w:val="27"/>
        </w:rPr>
        <w:t xml:space="preserve">  </w:t>
      </w:r>
      <w:r w:rsidRPr="00546ED6">
        <w:rPr>
          <w:color w:val="000000"/>
        </w:rPr>
        <w:t>Происходящая в настоящий момент реформа общего образования Российской Федерации связана с введением в действие федеральных государственных обр</w:t>
      </w:r>
      <w:r w:rsidRPr="00546ED6">
        <w:rPr>
          <w:color w:val="000000"/>
        </w:rPr>
        <w:t>азовательных стандартов (далее -</w:t>
      </w:r>
      <w:r w:rsidRPr="00546ED6">
        <w:rPr>
          <w:color w:val="000000"/>
        </w:rPr>
        <w:t xml:space="preserve"> ФГОС). ФГОС среднего (полного) общего образ</w:t>
      </w:r>
      <w:r w:rsidRPr="00546ED6">
        <w:rPr>
          <w:color w:val="000000"/>
        </w:rPr>
        <w:t>ования, утвержденный в 2012 г.,</w:t>
      </w:r>
      <w:r w:rsidRPr="00546ED6">
        <w:rPr>
          <w:color w:val="000000"/>
        </w:rPr>
        <w:t xml:space="preserve"> это рамочный нормативный документ, который определяет три вида требований, обязательных при реализации основной образовательной программы среднего (полного) общего образования образовательными учреждениями, имеющими государственную аккредитацию. Стандарт включает требования: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• к результатам освоения основной образовательной программы среднего (полного) общего образования;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• к структуре основной образовательной программы среднего (полного)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• к условиям реализации основной образовательной программы среднего (полного) общего образования, в том числе кадровым, финансовым, материально-техническим и иным условиям.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Требования к результатам освоения основной образовательной программы среднего (полного) общего образования, ее структуре и условиям реализации учитывают возрастные и индивидуальные особенности обучающихся на ступени среднего (полного) общего образования, включая образовательные потребности обучающихся с ограниченными возможностями здоровья и инвалидов, а также значимость данной ступени общего образования для продолжения обучения в учреждениях профессионального образования, профессиональной деятельности и успешной социализации.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Каждое образовательное учреждение, имеющее государственную аккредитацию, разрабатывает основную образовательную программу самостоятельно. Федеральные государственные образовательные стандарты обеспечивают вариативность содержания основных образовательных программ, возможность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обучающихся. Таким образом, при разработке основной образовательной программы учитываются тип и вид образовательного учреждения, образовательные потребности и запросы участников образовательного процесса.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Основная образовательная программа образовательного учреждения складывается из программ начального общего, основного общего и среднего (полного) общего образования и включает три раздела: целевой, содержательный и организационный. Учитель-предметник </w:t>
      </w:r>
      <w:r w:rsidRPr="00546ED6">
        <w:rPr>
          <w:color w:val="000000"/>
        </w:rPr>
        <w:lastRenderedPageBreak/>
        <w:t>принимает участие прежде всего в формировании содержательного раздела основной образовательной программы, так как именно в этот раздел входят рабочие программы отдельных учебных предметов, курсов, ориентированных на достижение предметных, мета предметных и личностных результатов, описанных в целевом разделе основной образовательной программы.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Данная рабочая программа составлена к учебнику А. Ф. Никитина, Т. И. Никитиной «Право» для средней школы и рассчитана на базовый уровень обучения.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Рабочая программа написана с учетом требований к результатам обучения, представленных в Федеральном государственном образовательном стандарте среднего (полного) общего образования (раздел «Право»).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Рабочая программа включает три раздела: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1) целевой—пояснительная записку, в которой дается общая характеристика учебного предмета, раскрываются особенности содержания курса и последовательность изложения материала, место предмета в учебном базисном плане, а также требования к результатам обучения и освоения содержания курса «Право» (базовый уровень) — личностные, </w:t>
      </w:r>
      <w:proofErr w:type="spellStart"/>
      <w:r w:rsidRPr="00546ED6">
        <w:rPr>
          <w:color w:val="000000"/>
        </w:rPr>
        <w:t>метапредметные</w:t>
      </w:r>
      <w:proofErr w:type="spellEnd"/>
      <w:r w:rsidRPr="00546ED6">
        <w:rPr>
          <w:color w:val="000000"/>
        </w:rPr>
        <w:t xml:space="preserve"> и предметные;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2) содержательный: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• содержание курса по классам с указанием тем и количества часов, отводимых на их изучение;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• поурочно-тематическое планирование по классам с определением </w:t>
      </w:r>
      <w:proofErr w:type="spellStart"/>
      <w:r w:rsidRPr="00546ED6">
        <w:rPr>
          <w:color w:val="000000"/>
        </w:rPr>
        <w:t>межпредметных</w:t>
      </w:r>
      <w:proofErr w:type="spellEnd"/>
      <w:r w:rsidRPr="00546ED6">
        <w:rPr>
          <w:color w:val="000000"/>
        </w:rPr>
        <w:t xml:space="preserve"> связей и характеристики основных видов деятельности ученика;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3) организационный — материально-техническое обеспечение образовательного процесса.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ОБЩАЯ ХАРАКТЕРИСТИКА УЧЕБНОГО ПРЕДМЕТА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«</w:t>
      </w:r>
      <w:proofErr w:type="gramStart"/>
      <w:r w:rsidRPr="00546ED6">
        <w:rPr>
          <w:color w:val="000000"/>
        </w:rPr>
        <w:t>Право»—</w:t>
      </w:r>
      <w:proofErr w:type="gramEnd"/>
      <w:r w:rsidRPr="00546ED6">
        <w:rPr>
          <w:color w:val="000000"/>
        </w:rPr>
        <w:t xml:space="preserve"> учебный предмет, изучаемый в средней (полной) школе в старших классах. Его место и роль обусловлены тем огромным значением, которое имеет право в цивилизованном обществе.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lastRenderedPageBreak/>
        <w:t>Цели курса «Право»:</w:t>
      </w:r>
    </w:p>
    <w:p w:rsidR="00546ED6" w:rsidRPr="00546ED6" w:rsidRDefault="00546ED6" w:rsidP="00546ED6">
      <w:pPr>
        <w:pStyle w:val="a3"/>
        <w:rPr>
          <w:color w:val="000000"/>
        </w:rPr>
      </w:pPr>
      <w:proofErr w:type="gramStart"/>
      <w:r w:rsidRPr="00546ED6">
        <w:rPr>
          <w:color w:val="000000"/>
        </w:rPr>
        <w:t>во</w:t>
      </w:r>
      <w:proofErr w:type="gramEnd"/>
      <w:r w:rsidRPr="00546ED6">
        <w:rPr>
          <w:color w:val="000000"/>
        </w:rPr>
        <w:t>-первых, изучение и усвоение основ правовых знаний, и прежде всего российского права;</w:t>
      </w:r>
    </w:p>
    <w:p w:rsidR="00546ED6" w:rsidRPr="00546ED6" w:rsidRDefault="00546ED6" w:rsidP="00546ED6">
      <w:pPr>
        <w:pStyle w:val="a3"/>
        <w:rPr>
          <w:color w:val="000000"/>
        </w:rPr>
      </w:pPr>
      <w:proofErr w:type="gramStart"/>
      <w:r w:rsidRPr="00546ED6">
        <w:rPr>
          <w:color w:val="000000"/>
        </w:rPr>
        <w:t>во</w:t>
      </w:r>
      <w:proofErr w:type="gramEnd"/>
      <w:r w:rsidRPr="00546ED6">
        <w:rPr>
          <w:color w:val="000000"/>
        </w:rPr>
        <w:t>-вторых, развитие у подрастающего поколения правовой культуры, воспитание цивилизованного правосознания, уважения к закону;</w:t>
      </w:r>
    </w:p>
    <w:p w:rsidR="00546ED6" w:rsidRPr="00546ED6" w:rsidRDefault="00546ED6" w:rsidP="00546ED6">
      <w:pPr>
        <w:pStyle w:val="a3"/>
        <w:rPr>
          <w:color w:val="000000"/>
        </w:rPr>
      </w:pPr>
      <w:proofErr w:type="gramStart"/>
      <w:r w:rsidRPr="00546ED6">
        <w:rPr>
          <w:color w:val="000000"/>
        </w:rPr>
        <w:t>в</w:t>
      </w:r>
      <w:proofErr w:type="gramEnd"/>
      <w:r w:rsidRPr="00546ED6">
        <w:rPr>
          <w:color w:val="000000"/>
        </w:rPr>
        <w:t>-третьих, привитие умений и навыков использовать свои знания на практике, в жизни;</w:t>
      </w:r>
    </w:p>
    <w:p w:rsidR="00546ED6" w:rsidRPr="00546ED6" w:rsidRDefault="00546ED6" w:rsidP="00546ED6">
      <w:pPr>
        <w:pStyle w:val="a3"/>
        <w:rPr>
          <w:color w:val="000000"/>
        </w:rPr>
      </w:pPr>
      <w:proofErr w:type="gramStart"/>
      <w:r w:rsidRPr="00546ED6">
        <w:rPr>
          <w:color w:val="000000"/>
        </w:rPr>
        <w:t>в</w:t>
      </w:r>
      <w:proofErr w:type="gramEnd"/>
      <w:r w:rsidRPr="00546ED6">
        <w:rPr>
          <w:color w:val="000000"/>
        </w:rPr>
        <w:t>-четвертых, воспитание правомерного, законопослушного поведения, предотвращение правонарушений и вместе с тем понимание юридической ответственности за совершенные противоправные поступки и деяния.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Правовые знания необходимы каждому, поскольку во всех областях жизни— в школе, дома, в семье, на работе, в магазине, в транспорте — человек сталкивается с нормами права, законами, которые определяют и регулируют права, обязанности и поведение. Право— мощный инструмент установления социальной справедливости. Ведь только право может по-настоящему помочь человеку, обществу в нелегкой, запутанной ситуации.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Изучение права в средней (полной) школе опирается на знание учащимися учебного предмета «Обществознание» в основной школе. Предполагается, что учащиеся уже имеют определенный багаж знаний по праву, поэтому цель данного курса— углубить и привести в систему уже имеющиеся у учащихся правовые знания, привить умение ориентироваться в огромное массиве социальной информации и научиться использовать ее на практике.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При изучении курса «Право» в средней (полной) школе необходимо использовать </w:t>
      </w:r>
      <w:proofErr w:type="spellStart"/>
      <w:r w:rsidRPr="00546ED6">
        <w:rPr>
          <w:color w:val="000000"/>
        </w:rPr>
        <w:t>межпредметные</w:t>
      </w:r>
      <w:proofErr w:type="spellEnd"/>
      <w:r w:rsidRPr="00546ED6">
        <w:rPr>
          <w:color w:val="000000"/>
        </w:rPr>
        <w:t xml:space="preserve"> связи, что широко представлено в параграфах данного учебника и в поурочно-тематическом планировании курса. Прежде всего следует опираться на знания учащихся по обществознанию и истории, но также по литературе, географии, искусству и др.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МЕСТО ПРЕДМЕТА «ПРАВО» В УЧЕБНОМ ПЛАНЕ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Предмет «Право» в средней (полной) школе входит в предметную область «Общественные науки» и изучается в 9 классе на базовом уровне. Общее количество часов на 1 год обучения на базовом уровне составляет 34 часов. Общая недельная загрузка в каждом году обучения— 1 час.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ТРЕБОВАНИЯ К РЕЗУЛЬТАТАМ ОБУЧЕНИЯ И ОСВОЕНИЯ КУРСА «ПРАВО»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lastRenderedPageBreak/>
        <w:t>Личностные результаты: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1)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3) готовность к служению Отечеству, его защите;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4) </w:t>
      </w:r>
      <w:proofErr w:type="spellStart"/>
      <w:r w:rsidRPr="00546ED6">
        <w:rPr>
          <w:color w:val="000000"/>
        </w:rPr>
        <w:t>сформированность</w:t>
      </w:r>
      <w:proofErr w:type="spellEnd"/>
      <w:r w:rsidRPr="00546ED6">
        <w:rPr>
          <w:color w:val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5) </w:t>
      </w:r>
      <w:proofErr w:type="spellStart"/>
      <w:r w:rsidRPr="00546ED6">
        <w:rPr>
          <w:color w:val="000000"/>
        </w:rPr>
        <w:t>сформированность</w:t>
      </w:r>
      <w:proofErr w:type="spellEnd"/>
      <w:r w:rsidRPr="00546ED6">
        <w:rPr>
          <w:color w:val="000000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6)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8) нравственное сознание и поведение на основе усвоения общечеловеческих ценностей;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11) принятие и реализаций ценностей здорового образа жизни, потребность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lastRenderedPageBreak/>
        <w:t>12) 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14) основы экологического мышления, осознание влияния социально-экономических процессов на состояние природной среды; приобретение опыта </w:t>
      </w:r>
      <w:proofErr w:type="spellStart"/>
      <w:r w:rsidRPr="00546ED6">
        <w:rPr>
          <w:color w:val="000000"/>
        </w:rPr>
        <w:t>экологонаправленной</w:t>
      </w:r>
      <w:proofErr w:type="spellEnd"/>
      <w:r w:rsidRPr="00546ED6">
        <w:rPr>
          <w:color w:val="000000"/>
        </w:rPr>
        <w:t xml:space="preserve"> деятельности;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15) ответственное отношение к созданию семьи на основе осознанного принятия ценностей семейной жизни.</w:t>
      </w:r>
    </w:p>
    <w:p w:rsidR="00546ED6" w:rsidRPr="00546ED6" w:rsidRDefault="00546ED6" w:rsidP="00546ED6">
      <w:pPr>
        <w:pStyle w:val="a3"/>
        <w:rPr>
          <w:color w:val="000000"/>
        </w:rPr>
      </w:pPr>
      <w:proofErr w:type="spellStart"/>
      <w:r w:rsidRPr="00546ED6">
        <w:rPr>
          <w:color w:val="000000"/>
        </w:rPr>
        <w:t>Метапредметные</w:t>
      </w:r>
      <w:proofErr w:type="spellEnd"/>
      <w:r w:rsidRPr="00546ED6">
        <w:rPr>
          <w:color w:val="000000"/>
        </w:rPr>
        <w:t xml:space="preserve"> результаты: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1) 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 w:rsidRPr="00546ED6">
        <w:rPr>
          <w:color w:val="000000"/>
        </w:rPr>
        <w:t>внеучебную</w:t>
      </w:r>
      <w:proofErr w:type="spellEnd"/>
      <w:r w:rsidRPr="00546ED6">
        <w:rPr>
          <w:color w:val="000000"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2) умение продуктивно общаться и взаимодействовать в процессе совместной деятельности, учитывать позиции другого, эффективно разрешать конфликты: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5) умение определять назначение и функции различных социальных институтов;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6)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7) владение языковыми средствами— умение ясно, логично и точно излагать свою точку зрения, использовать адекватные языковые средства;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lastRenderedPageBreak/>
        <w:t>8)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Предметные результаты: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1) </w:t>
      </w:r>
      <w:proofErr w:type="spellStart"/>
      <w:r w:rsidRPr="00546ED6">
        <w:rPr>
          <w:color w:val="000000"/>
        </w:rPr>
        <w:t>сформированность</w:t>
      </w:r>
      <w:proofErr w:type="spellEnd"/>
      <w:r w:rsidRPr="00546ED6">
        <w:rPr>
          <w:color w:val="000000"/>
        </w:rPr>
        <w:t xml:space="preserve"> представлений о понятии государства, его функциях, механизме и формах;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2) владение знаниями о понятии права, источниках и нормах права, законности, правоотношениях;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3) владение знаниями о правонарушениях и юридической ответственности;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4) </w:t>
      </w:r>
      <w:proofErr w:type="spellStart"/>
      <w:r w:rsidRPr="00546ED6">
        <w:rPr>
          <w:color w:val="000000"/>
        </w:rPr>
        <w:t>сформированность</w:t>
      </w:r>
      <w:proofErr w:type="spellEnd"/>
      <w:r w:rsidRPr="00546ED6">
        <w:rPr>
          <w:color w:val="000000"/>
        </w:rPr>
        <w:t xml:space="preserve">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5) </w:t>
      </w:r>
      <w:proofErr w:type="spellStart"/>
      <w:r w:rsidRPr="00546ED6">
        <w:rPr>
          <w:color w:val="000000"/>
        </w:rPr>
        <w:t>сформированность</w:t>
      </w:r>
      <w:proofErr w:type="spellEnd"/>
      <w:r w:rsidRPr="00546ED6">
        <w:rPr>
          <w:color w:val="000000"/>
        </w:rPr>
        <w:t xml:space="preserve">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6) </w:t>
      </w:r>
      <w:proofErr w:type="spellStart"/>
      <w:r w:rsidRPr="00546ED6">
        <w:rPr>
          <w:color w:val="000000"/>
        </w:rPr>
        <w:t>сформированность</w:t>
      </w:r>
      <w:proofErr w:type="spellEnd"/>
      <w:r w:rsidRPr="00546ED6">
        <w:rPr>
          <w:color w:val="000000"/>
        </w:rPr>
        <w:t xml:space="preserve"> основ правового мышления;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7) </w:t>
      </w:r>
      <w:proofErr w:type="spellStart"/>
      <w:r w:rsidRPr="00546ED6">
        <w:rPr>
          <w:color w:val="000000"/>
        </w:rPr>
        <w:t>сформированность</w:t>
      </w:r>
      <w:proofErr w:type="spellEnd"/>
      <w:r w:rsidRPr="00546ED6">
        <w:rPr>
          <w:color w:val="000000"/>
        </w:rPr>
        <w:t xml:space="preserve"> знаний об основах административного, гражданского, трудового, уголовного права;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>8) понимание юридической деятельности; ознакомление со спецификой основных юридических профессий;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9) </w:t>
      </w:r>
      <w:proofErr w:type="spellStart"/>
      <w:r w:rsidRPr="00546ED6">
        <w:rPr>
          <w:color w:val="000000"/>
        </w:rPr>
        <w:t>сформированность</w:t>
      </w:r>
      <w:proofErr w:type="spellEnd"/>
      <w:r w:rsidRPr="00546ED6">
        <w:rPr>
          <w:color w:val="000000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546ED6" w:rsidRPr="00546ED6" w:rsidRDefault="00546ED6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10) </w:t>
      </w:r>
      <w:proofErr w:type="spellStart"/>
      <w:r w:rsidRPr="00546ED6">
        <w:rPr>
          <w:color w:val="000000"/>
        </w:rPr>
        <w:t>сформированность</w:t>
      </w:r>
      <w:proofErr w:type="spellEnd"/>
      <w:r w:rsidRPr="00546ED6">
        <w:rPr>
          <w:color w:val="000000"/>
        </w:rPr>
        <w:t xml:space="preserve"> навыков самостоятельного поиска правовой информации, умений использовать результаты в конкретных жизненных ситуациях.</w:t>
      </w:r>
    </w:p>
    <w:p w:rsidR="00546ED6" w:rsidRPr="00546ED6" w:rsidRDefault="00546ED6" w:rsidP="00361FD7">
      <w:pPr>
        <w:pStyle w:val="a3"/>
        <w:rPr>
          <w:color w:val="000000"/>
        </w:rPr>
      </w:pPr>
      <w:r w:rsidRPr="00546ED6">
        <w:rPr>
          <w:color w:val="000000"/>
        </w:rPr>
        <w:t>Предметные результаты освоения основной образовательной программы среднего (полного) общего образования по праву должны обеспечивать возможность дальнейшего успешного профессионального обучения или профессиональной деятельности.</w:t>
      </w:r>
    </w:p>
    <w:p w:rsidR="00546ED6" w:rsidRDefault="00546ED6" w:rsidP="00361FD7">
      <w:pPr>
        <w:pStyle w:val="a3"/>
        <w:rPr>
          <w:b/>
          <w:color w:val="000000"/>
          <w:sz w:val="28"/>
          <w:szCs w:val="28"/>
        </w:rPr>
      </w:pPr>
    </w:p>
    <w:p w:rsidR="00361FD7" w:rsidRPr="00546ED6" w:rsidRDefault="00361FD7" w:rsidP="00361FD7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</w:t>
      </w:r>
      <w:r w:rsidR="00546ED6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</w:rPr>
        <w:t>Аннотация рабочей программы</w:t>
      </w:r>
      <w:r w:rsidRPr="004D1DC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«Право</w:t>
      </w:r>
      <w:r w:rsidRPr="004D1DCC">
        <w:rPr>
          <w:b/>
          <w:color w:val="000000"/>
          <w:sz w:val="28"/>
          <w:szCs w:val="28"/>
        </w:rPr>
        <w:t>» (10-11 классы)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Рабочая программа по праву 10-11 класс составлена в соответствии с требованиями: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•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 (утв. Приказом </w:t>
      </w:r>
      <w:proofErr w:type="spellStart"/>
      <w:r w:rsidRPr="00546ED6">
        <w:rPr>
          <w:color w:val="000000"/>
        </w:rPr>
        <w:t>Минобрнауки</w:t>
      </w:r>
      <w:proofErr w:type="spellEnd"/>
      <w:r w:rsidRPr="00546ED6">
        <w:rPr>
          <w:color w:val="000000"/>
        </w:rPr>
        <w:t xml:space="preserve"> РФ от 09.03.2004 г. №1312);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• Постановления Главного государственного санитарного врача Российской Федерации от 29.12.2010 г.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• Приказа </w:t>
      </w:r>
      <w:proofErr w:type="spellStart"/>
      <w:r w:rsidRPr="00546ED6">
        <w:rPr>
          <w:color w:val="000000"/>
        </w:rPr>
        <w:t>Минобрнауки</w:t>
      </w:r>
      <w:proofErr w:type="spellEnd"/>
      <w:r w:rsidRPr="00546ED6">
        <w:rPr>
          <w:color w:val="000000"/>
        </w:rPr>
        <w:t xml:space="preserve">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• Учебного плана МБОУ лицея №9 г. Махачкала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* примерной программы по праву;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* авторской программы А.И. Матвеева «Право 10-11 </w:t>
      </w:r>
      <w:proofErr w:type="spellStart"/>
      <w:proofErr w:type="gramStart"/>
      <w:r w:rsidRPr="00546ED6">
        <w:rPr>
          <w:color w:val="000000"/>
        </w:rPr>
        <w:t>кл</w:t>
      </w:r>
      <w:proofErr w:type="spellEnd"/>
      <w:r w:rsidRPr="00546ED6">
        <w:rPr>
          <w:color w:val="000000"/>
        </w:rPr>
        <w:t>.,</w:t>
      </w:r>
      <w:proofErr w:type="gramEnd"/>
      <w:r w:rsidRPr="00546ED6">
        <w:rPr>
          <w:color w:val="000000"/>
        </w:rPr>
        <w:t xml:space="preserve"> профильный уровень».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546ED6">
        <w:rPr>
          <w:color w:val="000000"/>
        </w:rPr>
        <w:t>межпредметных</w:t>
      </w:r>
      <w:proofErr w:type="spellEnd"/>
      <w:r w:rsidRPr="00546ED6">
        <w:rPr>
          <w:color w:val="000000"/>
        </w:rPr>
        <w:t xml:space="preserve"> и </w:t>
      </w:r>
      <w:proofErr w:type="spellStart"/>
      <w:r w:rsidRPr="00546ED6">
        <w:rPr>
          <w:color w:val="000000"/>
        </w:rPr>
        <w:t>внутрипредметных</w:t>
      </w:r>
      <w:proofErr w:type="spellEnd"/>
      <w:r w:rsidRPr="00546ED6">
        <w:rPr>
          <w:color w:val="000000"/>
        </w:rPr>
        <w:t xml:space="preserve"> связей, логики учебного процесса, возрастных особенностей учащихся, определяет минимальный набор форм деятельности, выполняемых обучающимися.</w:t>
      </w:r>
    </w:p>
    <w:p w:rsidR="00361FD7" w:rsidRPr="00546ED6" w:rsidRDefault="00361FD7" w:rsidP="00546ED6">
      <w:pPr>
        <w:pStyle w:val="a3"/>
        <w:rPr>
          <w:color w:val="000000"/>
        </w:rPr>
      </w:pPr>
      <w:proofErr w:type="gramStart"/>
      <w:r w:rsidRPr="00546ED6">
        <w:rPr>
          <w:color w:val="000000"/>
        </w:rPr>
        <w:t>Право</w:t>
      </w:r>
      <w:proofErr w:type="gramEnd"/>
      <w:r w:rsidRPr="00546ED6">
        <w:rPr>
          <w:color w:val="000000"/>
        </w:rPr>
        <w:t xml:space="preserve"> как профильный учебный предмет старшей школы базируется на правовом содержании основной школы и предусматривает (с учетом принципов последовательности и преемственности) дальнейшее познание основ юриспруденции, усвоение правовых норм поведения, формирование правовой культуры и правовой компетентности личности. Профильное правовое образование в старшей школе обеспечивает углубленное изучение права, создает условия реализации индивидуальных образовательных программ по интересам. Правовое профильное обучение в старшей школе более полно учитывает интересы, склонности и способности учащихся, создавая условия для образования старшеклассников в соответствии с их интересами к будущей профессиональной деятельности и намерениями в отношении продолжения образования. Профильное правовое обучение направлено на реализацию личностно ориентированного учебного процесса. Правовая </w:t>
      </w:r>
      <w:r w:rsidRPr="00546ED6">
        <w:rPr>
          <w:color w:val="000000"/>
        </w:rPr>
        <w:lastRenderedPageBreak/>
        <w:t>информация, представленная в содержании примерной программы расширяет возможности правовой социализации учащихся, обеспечивает преемственность между общим и юридическим профессиональным</w:t>
      </w:r>
    </w:p>
    <w:p w:rsidR="00361FD7" w:rsidRPr="00546ED6" w:rsidRDefault="00361FD7" w:rsidP="00546ED6">
      <w:pPr>
        <w:pStyle w:val="a3"/>
        <w:rPr>
          <w:color w:val="000000"/>
        </w:rPr>
      </w:pPr>
      <w:proofErr w:type="gramStart"/>
      <w:r w:rsidRPr="00546ED6">
        <w:rPr>
          <w:color w:val="000000"/>
        </w:rPr>
        <w:t>образованием</w:t>
      </w:r>
      <w:proofErr w:type="gramEnd"/>
      <w:r w:rsidRPr="00546ED6">
        <w:rPr>
          <w:color w:val="000000"/>
        </w:rPr>
        <w:t>, позволяет более эффективно подготовить выпускников школы к освоению программ высшего профессионального образования.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Основные содержательные линии примерной образовательной программы курса права для 10-11 классов общеобразовательной школы (профильный уровень) отражают ведущие и социально значимые проблемы юридической науки и практики, педагогически адаптированные к системе образования школьников. К ним относятся: проблемы взаимоотношений права и государства; система и структура права; правотворчество и </w:t>
      </w:r>
      <w:proofErr w:type="spellStart"/>
      <w:r w:rsidRPr="00546ED6">
        <w:rPr>
          <w:color w:val="000000"/>
        </w:rPr>
        <w:t>правоприменение</w:t>
      </w:r>
      <w:proofErr w:type="spellEnd"/>
      <w:r w:rsidRPr="00546ED6">
        <w:rPr>
          <w:color w:val="000000"/>
        </w:rPr>
        <w:t>; правоотношения; правонарушения и юридическая ответственность; право и личность; основные правовые системы современности; конституционное право; гражданское право; семейное право; трудовое право; административное право; уголовное право; экологическое право; международное право; правосудие; юридическое образование.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Цели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Изучение права в старшей школе на профильном уровне направлено на достижение следующих целей: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• 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• 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• 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• овладение 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образования;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lastRenderedPageBreak/>
        <w:t>• 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Место предмета в базисном учебном плане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Рабочая программа предусматривает формирование у обучающихся </w:t>
      </w:r>
      <w:proofErr w:type="spellStart"/>
      <w:r w:rsidRPr="00546ED6">
        <w:rPr>
          <w:color w:val="000000"/>
        </w:rPr>
        <w:t>общеучебных</w:t>
      </w:r>
      <w:proofErr w:type="spellEnd"/>
      <w:r w:rsidRPr="00546ED6">
        <w:rPr>
          <w:color w:val="000000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</w:t>
      </w:r>
    </w:p>
    <w:p w:rsidR="00361FD7" w:rsidRPr="00546ED6" w:rsidRDefault="00361FD7" w:rsidP="00546ED6">
      <w:pPr>
        <w:pStyle w:val="a3"/>
        <w:rPr>
          <w:color w:val="000000"/>
        </w:rPr>
      </w:pPr>
      <w:proofErr w:type="gramStart"/>
      <w:r w:rsidRPr="00546ED6">
        <w:rPr>
          <w:color w:val="000000"/>
        </w:rPr>
        <w:t>предмета</w:t>
      </w:r>
      <w:proofErr w:type="gramEnd"/>
      <w:r w:rsidRPr="00546ED6">
        <w:rPr>
          <w:color w:val="000000"/>
        </w:rPr>
        <w:t xml:space="preserve"> Право на этапе среднего (полного) общего образования в области познавательной деятельности являются: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* умения самостоятельно и мотивированно организовывать свою познавательную деятельность (от постановки целей до получения и оценки результата);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*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навыками прогнозирования (умение отвечать на вопрос: «Что произойдет, если…»).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В области информационно-коммуникативной деятельности предполагается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* поиск нужной информации по заданной теме в источниках права;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* извлечение необходимой информации из источников, созданных в различных знаковых системах (текст, таблица, график),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* умения развернуто обосновать суждения, давать определения, приводить доказательства; объяснение изученных положений на самостоятельно подобранных конкретных примерах, владение основными навыками публичных выступлений.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В области рефлексивной деятельности обеспечивается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* понимание ценности образования как средства развития культуры личности;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lastRenderedPageBreak/>
        <w:t>* объективное оценивание своих учебных достижений, поведения, черт своей личности, учет мнения других людей при определении собственной позиции и самооценке, 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определение собственного отношения к явлениям современной жизни, умение отстаивать свою гражданскую позицию, формулировать свои мировоззренческие взгляды, осуществление осознанного выбора путей продолжения образования или будущей профессиональной деятельности.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Правовое образование в старшей школе на базовом уровне ориентировано на формирование умений осмысленно употреблять правовые понятия и категории, характеризовать основные правовые институты, механизмы и процедуры в России, объяснять взаимосвязь государства, права и других социальных норм; различать виды судопроизводства; полномочия правоохранительных органов, адвокатуры, нотариата, прокуратуры; порядок рассмотрения споров в сфере отношений, урегулированных правом.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Выпускник старшей школы должен уметь использовать приобретенные знания и умения в практической деятельности и повседневной жизни для:</w:t>
      </w:r>
      <w:bookmarkStart w:id="0" w:name="_GoBack"/>
      <w:bookmarkEnd w:id="0"/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* поиска, первичного анализа и использования правовой информации;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* обращения в надлежащие органы за квалифицированной юридической помощью;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* анализа норм права с точки зрения конкретных условий их реализации.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Требования направлены на реализацию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 xml:space="preserve">* личностно ориентированного, </w:t>
      </w:r>
      <w:proofErr w:type="spellStart"/>
      <w:r w:rsidRPr="00546ED6">
        <w:rPr>
          <w:color w:val="000000"/>
        </w:rPr>
        <w:t>деятельностного</w:t>
      </w:r>
      <w:proofErr w:type="spellEnd"/>
      <w:r w:rsidRPr="00546ED6">
        <w:rPr>
          <w:color w:val="000000"/>
        </w:rPr>
        <w:t xml:space="preserve"> и </w:t>
      </w:r>
      <w:proofErr w:type="spellStart"/>
      <w:r w:rsidRPr="00546ED6">
        <w:rPr>
          <w:color w:val="000000"/>
        </w:rPr>
        <w:t>практикоориентированного</w:t>
      </w:r>
      <w:proofErr w:type="spellEnd"/>
      <w:r w:rsidRPr="00546ED6">
        <w:rPr>
          <w:color w:val="000000"/>
        </w:rPr>
        <w:t xml:space="preserve"> подходов;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* освоение учащимися интеллектуальной и практической деятельности;</w:t>
      </w:r>
    </w:p>
    <w:p w:rsidR="00361FD7" w:rsidRPr="00546ED6" w:rsidRDefault="00361FD7" w:rsidP="00546ED6">
      <w:pPr>
        <w:pStyle w:val="a3"/>
        <w:rPr>
          <w:color w:val="000000"/>
        </w:rPr>
      </w:pPr>
      <w:r w:rsidRPr="00546ED6">
        <w:rPr>
          <w:color w:val="000000"/>
        </w:rPr>
        <w:t>* овладение знаниями и умениями, востребованными в повседневной жизни, позволяющими ориентироваться в окружающем мире, значимыми для реализации и защиты прав и законных интересов личности, поддержания правопорядка в обществе, а также выбора и освоения профессии юриста.</w:t>
      </w:r>
    </w:p>
    <w:p w:rsidR="0056423A" w:rsidRPr="00546ED6" w:rsidRDefault="0056423A" w:rsidP="00546ED6">
      <w:pPr>
        <w:spacing w:line="240" w:lineRule="auto"/>
        <w:rPr>
          <w:sz w:val="24"/>
          <w:szCs w:val="24"/>
        </w:rPr>
      </w:pPr>
    </w:p>
    <w:sectPr w:rsidR="0056423A" w:rsidRPr="00546ED6" w:rsidSect="00361F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84"/>
    <w:rsid w:val="00181484"/>
    <w:rsid w:val="00361FD7"/>
    <w:rsid w:val="00546ED6"/>
    <w:rsid w:val="0056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25C84-A453-4788-8961-EAA9BB2F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3065</Words>
  <Characters>17477</Characters>
  <Application>Microsoft Office Word</Application>
  <DocSecurity>0</DocSecurity>
  <Lines>145</Lines>
  <Paragraphs>41</Paragraphs>
  <ScaleCrop>false</ScaleCrop>
  <Company/>
  <LinksUpToDate>false</LinksUpToDate>
  <CharactersWithSpaces>20501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2019-03-06T17:26:00Z</dcterms:created>
  <dcterms:modified xsi:type="dcterms:W3CDTF">2019-03-06T17:36:00Z</dcterms:modified>
</cp:coreProperties>
</file>