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C" w:rsidRPr="00A2717C" w:rsidRDefault="00A2717C" w:rsidP="00A27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717C">
        <w:rPr>
          <w:rFonts w:ascii="Times New Roman" w:hAnsi="Times New Roman" w:cs="Times New Roman"/>
          <w:b/>
          <w:sz w:val="28"/>
          <w:szCs w:val="28"/>
        </w:rPr>
        <w:t>Федеральный закон от 1 марта 2020 г. № 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  <w:bookmarkStart w:id="0" w:name="_GoBack"/>
      <w:bookmarkEnd w:id="0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 марта 2020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0"/>
      <w:bookmarkEnd w:id="1"/>
      <w:proofErr w:type="gramStart"/>
      <w:r w:rsidRPr="00A2717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Государственной Думой 18 февраля 2020 года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Одобрен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Советом Федерации 26 февраля 2020 года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1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Внести в Федеральный закон от 2 января 2000 года N 29-ФЗ "О качестве и безопасности пищевых продуктов" (Собрание законодательства Российской Федерации, 2000, N 2, ст. 150; 2002, N 1, ст. 2; 2003, N 2, ст. 167; N 27, ст. 2700; 2004, N 35, ст. 3607; 2005, N 19, ст. 1752;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N 50, ст. 5242; 2006, N 1, ст. 10; N 14, ст. 1458; 2007, N 1, ст. 29; 2008, N 30, ст. 3616; 2009, N 1, ст. 17, 21; 2011, N 1, ст. 6; N 30, ст. 4590, 4596; 2015, N 1, ст. 85; N 29, ст. 4339; 2018, N 18, ст. 2571;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2019, N 52, ст. 7765) следующие изменения: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1) преамбулу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2) статью 1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"Статья 1. Основные понятия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целях настоящего Федерального закона используются следующие основные понятия: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A2717C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A2717C">
        <w:rPr>
          <w:rFonts w:ascii="Times New Roman" w:hAnsi="Times New Roman" w:cs="Times New Roman"/>
          <w:sz w:val="28"/>
          <w:szCs w:val="28"/>
        </w:rPr>
        <w:t>, а также продовольственное сырье;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 xml:space="preserve">качество пищевых продуктов - совокупность характеристик безопасных пищевых продуктов, отвечающих требованиям, установленным в соответствии с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A2717C">
        <w:rPr>
          <w:rFonts w:ascii="Times New Roman" w:hAnsi="Times New Roman" w:cs="Times New Roman"/>
          <w:sz w:val="28"/>
          <w:szCs w:val="28"/>
        </w:rPr>
        <w:t>пробиотических</w:t>
      </w:r>
      <w:proofErr w:type="spellEnd"/>
      <w:r w:rsidRPr="00A2717C">
        <w:rPr>
          <w:rFonts w:ascii="Times New Roman" w:hAnsi="Times New Roman" w:cs="Times New Roman"/>
          <w:sz w:val="28"/>
          <w:szCs w:val="28"/>
        </w:rPr>
        <w:t xml:space="preserve"> и (или) технологических микроорганизмов в декларированных количествах);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3) части вторую и третью статьи 2 признать утратившими силу;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4) дополнить статьей 2.1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lastRenderedPageBreak/>
        <w:t>"Статья 2.1. Принципы здорового питания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соответствие энергетической ценности ежедневного рациона </w:t>
      </w:r>
      <w:proofErr w:type="spellStart"/>
      <w:r w:rsidRPr="00A2717C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A2717C">
        <w:rPr>
          <w:rFonts w:ascii="Times New Roman" w:hAnsi="Times New Roman" w:cs="Times New Roman"/>
          <w:sz w:val="28"/>
          <w:szCs w:val="28"/>
        </w:rPr>
        <w:t>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A2717C">
        <w:rPr>
          <w:rFonts w:ascii="Times New Roman" w:hAnsi="Times New Roman" w:cs="Times New Roman"/>
          <w:sz w:val="28"/>
          <w:szCs w:val="28"/>
        </w:rPr>
        <w:t>макронутриентах</w:t>
      </w:r>
      <w:proofErr w:type="spellEnd"/>
      <w:r w:rsidRPr="00A2717C">
        <w:rPr>
          <w:rFonts w:ascii="Times New Roman" w:hAnsi="Times New Roman" w:cs="Times New Roman"/>
          <w:sz w:val="28"/>
          <w:szCs w:val="28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обеспечение максимально разнообразного здорового питания и оптимального его режима;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исключение использования фальсифицированных пищевых продуктов, материалов и изделий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5) статьи 3 - 5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"Статья 3. Обращение пищевых продуктов, материалов и изделий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2. Запрещается обращение пищевых продуктов, материалов и изделий: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являются опасными и (или) некачественными по органолептическим показателям;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 xml:space="preserve">до потребителя не доведена, и (или) которые не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которых установлен факт фальсификации;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которых не может быть подтверждена </w:t>
      </w:r>
      <w:proofErr w:type="spellStart"/>
      <w:r w:rsidRPr="00A2717C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A2717C">
        <w:rPr>
          <w:rFonts w:ascii="Times New Roman" w:hAnsi="Times New Roman" w:cs="Times New Roman"/>
          <w:sz w:val="28"/>
          <w:szCs w:val="28"/>
        </w:rPr>
        <w:t>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не имеют товаросопроводительных документов.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3. Пищевые продукты, материалы и изделия, указанные в </w:t>
      </w:r>
      <w:hyperlink r:id="rId5" w:anchor="3022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и </w:t>
      </w:r>
      <w:hyperlink r:id="rId6" w:anchor="3023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третьем пункта 2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4. Пищевые продукты, материалы и изделия, указанные в </w:t>
      </w:r>
      <w:hyperlink r:id="rId7" w:anchor="3024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абзацах четвертом - седьмом пункта 2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4. Обеспечение качества и безопасности пищевых продуктов, материалов и изделий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Качество и безопасность пищевых продуктов, материалов и изделий обеспечиваются посредством: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проведения производственного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lastRenderedPageBreak/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маркировки отдельных видов пищевых продуктов средствами идентификации;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качеством и безопасностью пищевых продуктов;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организации информационно-просветительской работы по формированию культуры здорового питания;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поддержки производства пищевых продуктов для здорового питания.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5. Информация о качестве и безопасности пищевых продуктов, материалов и изделий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 xml:space="preserve"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End"/>
      <w:r w:rsidRPr="00A2717C">
        <w:rPr>
          <w:rFonts w:ascii="Times New Roman" w:hAnsi="Times New Roman" w:cs="Times New Roman"/>
          <w:sz w:val="28"/>
          <w:szCs w:val="28"/>
        </w:rPr>
        <w:t>6) в статье 6: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наименовании слова "Российской Федерации" заменить словами "органов государственной власти";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пункт 1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разработка и проведение в Российской Федерации единой государственной политики;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внедрение принципов здорового питания и содействие их распространению;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организация и проведение государственного надзора;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осуществление международного сотрудничества Российской Федерации;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7) статью 9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"Статья 9. Требования к пищевым продуктам, материалам и изделиям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8) статью 10 признать утратившей силу;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9) статью 12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10) в статье 13: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1: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абзац первый после слов "санитарно-эпидемиологического надзора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11) в статье 15: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>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пункт 2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lastRenderedPageBreak/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Пищевые продукты для питания детей должны быть безопасными для их здоровья.";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12) в статье 16: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абзаце первом пункта 1 слова "изготовлении и обороте" заменить словом "обращении";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пункте 2: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пункт 3 признать утратившим силу;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13) в статье 17: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1: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в пункте 3 слова "продуктов детского питания" заменить словами "пищевых продуктов для питания детей";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д) в пункте 5: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>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е) пункт 7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"7.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14) в статье 18: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>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 xml:space="preserve">к пищевым продуктам в соответствии с законодательством Российской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Федерации в части их маркировки в целях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дополнить пунктом 4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"4.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15) в статье 19: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>, слово "товарно-сопроводительных" заменить словом "товаросопроводительных";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16) в статье 20: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17) в статье 21: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>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пункт 3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End"/>
      <w:r w:rsidRPr="00A2717C">
        <w:rPr>
          <w:rFonts w:ascii="Times New Roman" w:hAnsi="Times New Roman" w:cs="Times New Roman"/>
          <w:sz w:val="28"/>
          <w:szCs w:val="28"/>
        </w:rPr>
        <w:t>г) в пункте 4: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абзацы третий - пятый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"В случае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18) в статье 22: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19) в статье 23: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а) в наименовании слова "по изготовлению и обороту" заменить словами ",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связанную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с обращением";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пункте 1 слова "изготовлением и оборотом" заменить словом "обращением";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в пункте 2 слова "изготовления и оборота" заменить словом "обращения";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20) в статье 24: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а) в наименовании слова "оборота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некачественных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и" заменить словами "обращения некачественных и (или)";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в пункте 1: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втором слово "оборота" заменить словом "обращения";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в) пункт 2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"2. В случае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утилизации или уничтожению в порядке, устанавливаемом Правительством Российской Федерации.";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21) в статье 25: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пункт 1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End"/>
      <w:r w:rsidRPr="00A2717C">
        <w:rPr>
          <w:rFonts w:ascii="Times New Roman" w:hAnsi="Times New Roman" w:cs="Times New Roman"/>
          <w:sz w:val="28"/>
          <w:szCs w:val="28"/>
        </w:rPr>
        <w:t>в) в пункте 2: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первом слова "Некачественные и" заменить словами "Некачественные и (или)";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 абзаце втором второе предложение исключить;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г) пункт 3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End"/>
      <w:r w:rsidRPr="00A2717C">
        <w:rPr>
          <w:rFonts w:ascii="Times New Roman" w:hAnsi="Times New Roman" w:cs="Times New Roman"/>
          <w:sz w:val="28"/>
          <w:szCs w:val="28"/>
        </w:rPr>
        <w:t>д) дополнить пунктом 3.1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End"/>
      <w:r w:rsidRPr="00A2717C">
        <w:rPr>
          <w:rFonts w:ascii="Times New Roman" w:hAnsi="Times New Roman" w:cs="Times New Roman"/>
          <w:sz w:val="28"/>
          <w:szCs w:val="28"/>
        </w:rPr>
        <w:t>е) пункт 4 изложить в следующей редакции: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"4.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lastRenderedPageBreak/>
        <w:t>з) в пункте 6: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предпринимателем,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деятельность по утилизации или уничтожению таких пищевых продуктов, материалов и изделий.";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22) дополнить главами IV.1 и IV.2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"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Глава IV.1. Организация питания детей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25.1. Требования к обеспечению качества и безопасности пищевых продуктов для питания детей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коллективах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>, установленных в соответствии с законодательством Российской Федерации.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2. При организации питания детей в соответствии с </w:t>
      </w:r>
      <w:hyperlink r:id="rId8" w:anchor="2521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настоящей статьи образовательные организации и организации отдыха детей и их оздоровления обязаны: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717C">
        <w:rPr>
          <w:rFonts w:ascii="Times New Roman" w:hAnsi="Times New Roman" w:cs="Times New Roman"/>
          <w:sz w:val="28"/>
          <w:szCs w:val="28"/>
        </w:rPr>
        <w:lastRenderedPageBreak/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организация информационно-просветительской работы по формированию культуры здорового питания детей.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25.3. Нормирование обеспечения питанием детей в организованных детских коллективах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 </w:t>
      </w:r>
      <w:hyperlink r:id="rId9" w:anchor="2531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A2717C"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демографических факторов, национальных, конфессиональных и местных особенностей питания населения.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Глава IV.2. Организация качественного, безопасного и здорового питания отдельных категорий граждан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25.4. Особенности качественного, безопасного и здорового питания пациентов медицинских организаций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23) в статье 26.1 слово "обороту" заменить словом "обращению";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24) в статье 29: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а) в наименовании слова "и контроля" исключить;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б) слова "и контроля" исключить.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2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Внести в статью 37 Федерального закона от 29 декабря 2012 года N 273-ФЗ "Об образовании в Российской Федерации" (Собрание законодательства Российской Федерации, 2012, N 53, ст. 7598; 2016, N 27, ст. 4160) следующие изменения: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1) дополнить частью 2.1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"2.1. 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</w:t>
      </w:r>
      <w:r w:rsidRPr="00A2717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2) дополнить частью 5 следующего содержания: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A2717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2717C">
        <w:rPr>
          <w:rFonts w:ascii="Times New Roman" w:hAnsi="Times New Roman" w:cs="Times New Roman"/>
          <w:sz w:val="28"/>
          <w:szCs w:val="28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A2717C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Статья 3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 </w:t>
      </w:r>
      <w:hyperlink r:id="rId10" w:anchor="21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пункта 1 статьи 2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настоящего Федерального закона.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2. </w:t>
      </w:r>
      <w:hyperlink r:id="rId11" w:anchor="21" w:history="1">
        <w:r w:rsidRPr="00A2717C">
          <w:rPr>
            <w:rStyle w:val="a3"/>
            <w:rFonts w:ascii="Times New Roman" w:hAnsi="Times New Roman" w:cs="Times New Roman"/>
            <w:sz w:val="28"/>
            <w:szCs w:val="28"/>
          </w:rPr>
          <w:t>Пункт 1 статьи 2</w:t>
        </w:r>
      </w:hyperlink>
      <w:r w:rsidRPr="00A2717C">
        <w:rPr>
          <w:rFonts w:ascii="Times New Roman" w:hAnsi="Times New Roman" w:cs="Times New Roman"/>
          <w:sz w:val="28"/>
          <w:szCs w:val="28"/>
        </w:rPr>
        <w:t> настоящего Федерального закона вступает в силу с 1 сентября 2020 года.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 года по 1 сентября 2023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4157"/>
      </w:tblGrid>
      <w:tr w:rsidR="00A2717C" w:rsidRPr="00A2717C" w:rsidTr="00A2717C">
        <w:tc>
          <w:tcPr>
            <w:tcW w:w="2500" w:type="pct"/>
            <w:hideMark/>
          </w:tcPr>
          <w:p w:rsidR="00A2717C" w:rsidRPr="00A2717C" w:rsidRDefault="00A2717C" w:rsidP="00A271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717C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A2717C" w:rsidRPr="00A2717C" w:rsidRDefault="00A2717C" w:rsidP="00A271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717C">
              <w:rPr>
                <w:rFonts w:ascii="Times New Roman" w:hAnsi="Times New Roman" w:cs="Times New Roman"/>
                <w:sz w:val="28"/>
                <w:szCs w:val="28"/>
              </w:rPr>
              <w:t>В. Путин</w:t>
            </w:r>
          </w:p>
        </w:tc>
      </w:tr>
    </w:tbl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1 марта 2020 года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17C">
        <w:rPr>
          <w:rFonts w:ascii="Times New Roman" w:hAnsi="Times New Roman" w:cs="Times New Roman"/>
          <w:sz w:val="28"/>
          <w:szCs w:val="28"/>
        </w:rPr>
        <w:t>№ 47-ФЗ</w:t>
      </w:r>
    </w:p>
    <w:p w:rsidR="00A2717C" w:rsidRPr="00A2717C" w:rsidRDefault="00A2717C" w:rsidP="00A271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review"/>
      <w:bookmarkEnd w:id="2"/>
      <w:r w:rsidRPr="00A2717C">
        <w:rPr>
          <w:rFonts w:ascii="Times New Roman" w:hAnsi="Times New Roman" w:cs="Times New Roman"/>
          <w:sz w:val="28"/>
          <w:szCs w:val="28"/>
        </w:rPr>
        <w:t>Обзор документа</w:t>
      </w:r>
    </w:p>
    <w:p w:rsidR="00BC4612" w:rsidRDefault="00BC4612"/>
    <w:sectPr w:rsidR="00BC4612" w:rsidSect="00A27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7C"/>
    <w:rsid w:val="001269A0"/>
    <w:rsid w:val="00A2717C"/>
    <w:rsid w:val="00B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8404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8404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84045/" TargetMode="External"/><Relationship Id="rId11" Type="http://schemas.openxmlformats.org/officeDocument/2006/relationships/hyperlink" Target="https://www.garant.ru/products/ipo/prime/doc/73584045/" TargetMode="External"/><Relationship Id="rId5" Type="http://schemas.openxmlformats.org/officeDocument/2006/relationships/hyperlink" Target="https://www.garant.ru/products/ipo/prime/doc/73584045/" TargetMode="External"/><Relationship Id="rId10" Type="http://schemas.openxmlformats.org/officeDocument/2006/relationships/hyperlink" Target="https://www.garant.ru/products/ipo/prime/doc/735840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3584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5494</Words>
  <Characters>31319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2020-09-24T07:08:00Z</dcterms:created>
  <dcterms:modified xsi:type="dcterms:W3CDTF">2020-09-24T07:10:00Z</dcterms:modified>
</cp:coreProperties>
</file>